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056" w:rsidRPr="005E6624" w:rsidRDefault="00627056" w:rsidP="00627056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2"/>
        </w:rPr>
      </w:pPr>
      <w:r w:rsidRPr="005E6624">
        <w:rPr>
          <w:rFonts w:asciiTheme="minorHAnsi" w:hAnsiTheme="minorHAnsi" w:cstheme="minorHAnsi"/>
          <w:b/>
          <w:sz w:val="28"/>
          <w:szCs w:val="22"/>
        </w:rPr>
        <w:t xml:space="preserve">DECLARAÇÃO DE VÍNCULO </w:t>
      </w:r>
    </w:p>
    <w:p w:rsidR="00627056" w:rsidRPr="001107A5" w:rsidRDefault="00627056" w:rsidP="00627056">
      <w:pPr>
        <w:spacing w:line="360" w:lineRule="auto"/>
        <w:jc w:val="center"/>
        <w:rPr>
          <w:rFonts w:ascii="Source sans" w:hAnsi="Source sans"/>
          <w:b/>
          <w:sz w:val="22"/>
          <w:szCs w:val="22"/>
        </w:rPr>
      </w:pPr>
    </w:p>
    <w:p w:rsidR="00627056" w:rsidRDefault="00627056" w:rsidP="00627056">
      <w:pPr>
        <w:spacing w:line="360" w:lineRule="auto"/>
        <w:jc w:val="both"/>
        <w:rPr>
          <w:rFonts w:ascii="Source sans" w:hAnsi="Source sans"/>
          <w:b/>
          <w:sz w:val="22"/>
          <w:szCs w:val="22"/>
        </w:rPr>
      </w:pPr>
    </w:p>
    <w:p w:rsidR="00627056" w:rsidRDefault="00627056" w:rsidP="00627056">
      <w:pPr>
        <w:spacing w:line="600" w:lineRule="auto"/>
        <w:jc w:val="both"/>
        <w:rPr>
          <w:rFonts w:ascii="Source sans" w:hAnsi="Source sans"/>
          <w:sz w:val="24"/>
          <w:szCs w:val="22"/>
        </w:rPr>
      </w:pPr>
      <w:r w:rsidRPr="00B7218D">
        <w:rPr>
          <w:rFonts w:ascii="Source sans" w:hAnsi="Source sans"/>
          <w:sz w:val="24"/>
          <w:szCs w:val="22"/>
        </w:rPr>
        <w:t>Declaramos para os devidos fins, que a pessoa</w:t>
      </w:r>
      <w:r>
        <w:rPr>
          <w:rFonts w:ascii="Source sans" w:hAnsi="Source sans"/>
          <w:sz w:val="24"/>
          <w:szCs w:val="22"/>
        </w:rPr>
        <w:t xml:space="preserve"> </w:t>
      </w:r>
      <w:r w:rsidRPr="00B7218D">
        <w:rPr>
          <w:rFonts w:ascii="Source sans" w:hAnsi="Source sans"/>
          <w:sz w:val="24"/>
          <w:szCs w:val="22"/>
        </w:rPr>
        <w:t>______________________________________________________________</w:t>
      </w:r>
      <w:r>
        <w:rPr>
          <w:rFonts w:ascii="Source sans" w:hAnsi="Source sans"/>
          <w:sz w:val="24"/>
          <w:szCs w:val="22"/>
        </w:rPr>
        <w:t xml:space="preserve">_______________, portador(a) do CPF N°______________________ e cartão SUS </w:t>
      </w:r>
      <w:proofErr w:type="spellStart"/>
      <w:r>
        <w:rPr>
          <w:rFonts w:ascii="Source sans" w:hAnsi="Source sans"/>
          <w:sz w:val="24"/>
          <w:szCs w:val="22"/>
        </w:rPr>
        <w:t>Nº________________________</w:t>
      </w:r>
      <w:r w:rsidRPr="00B7218D">
        <w:rPr>
          <w:rFonts w:ascii="Source sans" w:hAnsi="Source sans"/>
          <w:sz w:val="24"/>
          <w:szCs w:val="22"/>
        </w:rPr>
        <w:t>é</w:t>
      </w:r>
      <w:proofErr w:type="spellEnd"/>
      <w:r w:rsidRPr="00B7218D">
        <w:rPr>
          <w:rFonts w:ascii="Source sans" w:hAnsi="Source sans"/>
          <w:sz w:val="24"/>
          <w:szCs w:val="22"/>
        </w:rPr>
        <w:t xml:space="preserve"> funcionário(a) / vinculado(a) à esta empresa/órgão/entidade de classe e possui cadastro (crachá) de acesso permanente</w:t>
      </w:r>
      <w:r>
        <w:rPr>
          <w:rFonts w:ascii="Source sans" w:hAnsi="Source sans"/>
          <w:sz w:val="24"/>
          <w:szCs w:val="22"/>
        </w:rPr>
        <w:t xml:space="preserve"> emitido pela Autoridade Portuária</w:t>
      </w:r>
      <w:r w:rsidRPr="00B7218D">
        <w:rPr>
          <w:rFonts w:ascii="Source sans" w:hAnsi="Source sans"/>
          <w:sz w:val="24"/>
          <w:szCs w:val="22"/>
        </w:rPr>
        <w:t>, cuja matrícula possui o número _____________________.</w:t>
      </w:r>
    </w:p>
    <w:p w:rsidR="00567F5E" w:rsidRDefault="00567F5E" w:rsidP="00627056">
      <w:pPr>
        <w:spacing w:line="600" w:lineRule="auto"/>
        <w:jc w:val="both"/>
        <w:rPr>
          <w:rFonts w:ascii="Source sans" w:hAnsi="Source sans"/>
          <w:sz w:val="24"/>
          <w:szCs w:val="22"/>
        </w:rPr>
      </w:pPr>
    </w:p>
    <w:p w:rsidR="00567F5E" w:rsidRDefault="00567F5E" w:rsidP="00627056">
      <w:pPr>
        <w:spacing w:line="600" w:lineRule="auto"/>
        <w:jc w:val="both"/>
        <w:rPr>
          <w:rFonts w:ascii="Source sans" w:hAnsi="Source sans"/>
          <w:sz w:val="24"/>
          <w:szCs w:val="22"/>
        </w:rPr>
      </w:pPr>
    </w:p>
    <w:p w:rsidR="00627056" w:rsidRPr="00567F5E" w:rsidRDefault="00627056" w:rsidP="00627056">
      <w:pPr>
        <w:spacing w:line="600" w:lineRule="auto"/>
        <w:jc w:val="both"/>
        <w:rPr>
          <w:rFonts w:ascii="Source sans" w:hAnsi="Source sans"/>
          <w:sz w:val="24"/>
          <w:szCs w:val="22"/>
        </w:rPr>
      </w:pPr>
      <w:r w:rsidRPr="00567F5E">
        <w:rPr>
          <w:rFonts w:ascii="Source sans" w:hAnsi="Source sans"/>
          <w:sz w:val="24"/>
          <w:szCs w:val="22"/>
        </w:rPr>
        <w:t>Para as pessoas que não possuem cadastro (crachá) de acesso permanente emitido pela Autoridade Portuária, informar o número do registro funcional no espaço ao lado_______________________.</w:t>
      </w:r>
    </w:p>
    <w:p w:rsidR="00627056" w:rsidRDefault="00627056" w:rsidP="00627056">
      <w:pPr>
        <w:spacing w:line="480" w:lineRule="auto"/>
        <w:ind w:firstLine="851"/>
        <w:jc w:val="both"/>
        <w:rPr>
          <w:rFonts w:ascii="Source sans" w:hAnsi="Source sans"/>
          <w:sz w:val="24"/>
          <w:szCs w:val="22"/>
        </w:rPr>
      </w:pPr>
    </w:p>
    <w:p w:rsidR="00627056" w:rsidRPr="003972BD" w:rsidRDefault="00627056" w:rsidP="00627056">
      <w:pPr>
        <w:spacing w:line="480" w:lineRule="auto"/>
        <w:jc w:val="center"/>
        <w:rPr>
          <w:rFonts w:ascii="Source sans" w:hAnsi="Source sans"/>
          <w:sz w:val="24"/>
          <w:szCs w:val="22"/>
        </w:rPr>
      </w:pPr>
      <w:r>
        <w:rPr>
          <w:rFonts w:ascii="Source sans" w:hAnsi="Source sans"/>
          <w:sz w:val="24"/>
          <w:szCs w:val="22"/>
        </w:rPr>
        <w:t xml:space="preserve">Paranaguá/Antonina, _________de__________________ </w:t>
      </w:r>
      <w:proofErr w:type="spellStart"/>
      <w:r>
        <w:rPr>
          <w:rFonts w:ascii="Source sans" w:hAnsi="Source sans"/>
          <w:sz w:val="24"/>
          <w:szCs w:val="22"/>
        </w:rPr>
        <w:t>de</w:t>
      </w:r>
      <w:proofErr w:type="spellEnd"/>
      <w:r>
        <w:rPr>
          <w:rFonts w:ascii="Source sans" w:hAnsi="Source sans"/>
          <w:sz w:val="24"/>
          <w:szCs w:val="22"/>
        </w:rPr>
        <w:t xml:space="preserve"> 2021.</w:t>
      </w:r>
    </w:p>
    <w:p w:rsidR="00627056" w:rsidRDefault="00627056" w:rsidP="00627056">
      <w:pPr>
        <w:spacing w:line="360" w:lineRule="auto"/>
        <w:ind w:firstLine="851"/>
        <w:jc w:val="both"/>
        <w:rPr>
          <w:rFonts w:ascii="Source sans" w:hAnsi="Source sans"/>
          <w:sz w:val="22"/>
          <w:szCs w:val="22"/>
        </w:rPr>
      </w:pPr>
    </w:p>
    <w:p w:rsidR="00627056" w:rsidRDefault="00627056" w:rsidP="00627056">
      <w:pPr>
        <w:spacing w:line="360" w:lineRule="auto"/>
        <w:ind w:firstLine="851"/>
        <w:jc w:val="both"/>
        <w:rPr>
          <w:rFonts w:ascii="Source sans" w:hAnsi="Source sans"/>
          <w:sz w:val="22"/>
          <w:szCs w:val="22"/>
        </w:rPr>
      </w:pPr>
    </w:p>
    <w:p w:rsidR="00627056" w:rsidRDefault="00627056" w:rsidP="00627056">
      <w:pPr>
        <w:spacing w:line="360" w:lineRule="auto"/>
        <w:rPr>
          <w:rFonts w:ascii="Source sans" w:hAnsi="Source sans"/>
          <w:sz w:val="22"/>
          <w:szCs w:val="22"/>
        </w:rPr>
      </w:pPr>
    </w:p>
    <w:p w:rsidR="00627056" w:rsidRDefault="00627056" w:rsidP="00627056">
      <w:pPr>
        <w:spacing w:line="360" w:lineRule="auto"/>
        <w:rPr>
          <w:rFonts w:ascii="Source sans" w:hAnsi="Source sans"/>
          <w:sz w:val="22"/>
          <w:szCs w:val="22"/>
        </w:rPr>
      </w:pPr>
      <w:bookmarkStart w:id="0" w:name="_GoBack"/>
      <w:bookmarkEnd w:id="0"/>
    </w:p>
    <w:p w:rsidR="00627056" w:rsidRPr="00004376" w:rsidRDefault="00627056" w:rsidP="00627056">
      <w:pPr>
        <w:spacing w:line="360" w:lineRule="auto"/>
        <w:rPr>
          <w:rFonts w:ascii="Source sans" w:hAnsi="Source sans"/>
          <w:sz w:val="22"/>
          <w:szCs w:val="22"/>
        </w:rPr>
      </w:pPr>
      <w:r>
        <w:rPr>
          <w:rFonts w:ascii="Source sans" w:hAnsi="Source sans"/>
          <w:sz w:val="22"/>
          <w:szCs w:val="22"/>
        </w:rPr>
        <w:t>________________________________________________</w:t>
      </w:r>
    </w:p>
    <w:p w:rsidR="00627056" w:rsidRPr="00E62780" w:rsidRDefault="00627056" w:rsidP="00627056">
      <w:pPr>
        <w:spacing w:line="600" w:lineRule="auto"/>
        <w:rPr>
          <w:rFonts w:ascii="Source sans" w:hAnsi="Source sans"/>
          <w:sz w:val="24"/>
          <w:szCs w:val="22"/>
        </w:rPr>
      </w:pPr>
      <w:r>
        <w:rPr>
          <w:rFonts w:ascii="Source sans" w:hAnsi="Source sans"/>
          <w:sz w:val="24"/>
          <w:szCs w:val="22"/>
        </w:rPr>
        <w:t>Nome do Representante e assinatura</w:t>
      </w:r>
    </w:p>
    <w:p w:rsidR="00147B48" w:rsidRPr="00627056" w:rsidRDefault="00627056" w:rsidP="00567F5E">
      <w:pPr>
        <w:spacing w:line="600" w:lineRule="auto"/>
      </w:pPr>
      <w:r>
        <w:rPr>
          <w:rFonts w:ascii="Source sans" w:hAnsi="Source sans"/>
          <w:sz w:val="24"/>
          <w:szCs w:val="22"/>
        </w:rPr>
        <w:t>Empresa</w:t>
      </w:r>
      <w:r w:rsidRPr="003972BD">
        <w:rPr>
          <w:rFonts w:ascii="Source sans" w:hAnsi="Source sans"/>
          <w:sz w:val="24"/>
          <w:szCs w:val="22"/>
        </w:rPr>
        <w:t>/órgão/entidade de classe</w:t>
      </w:r>
      <w:r>
        <w:rPr>
          <w:rFonts w:ascii="Source sans" w:hAnsi="Source sans"/>
          <w:sz w:val="24"/>
          <w:szCs w:val="22"/>
        </w:rPr>
        <w:t>:</w:t>
      </w:r>
      <w:r w:rsidR="006E10DB">
        <w:rPr>
          <w:rFonts w:ascii="Source sans" w:hAnsi="Source sans"/>
          <w:sz w:val="24"/>
          <w:szCs w:val="22"/>
        </w:rPr>
        <w:t xml:space="preserve"> </w:t>
      </w:r>
      <w:r w:rsidR="006E10DB" w:rsidRPr="006E10DB">
        <w:rPr>
          <w:rFonts w:ascii="Source sans" w:hAnsi="Source sans"/>
          <w:b/>
          <w:sz w:val="24"/>
          <w:szCs w:val="22"/>
        </w:rPr>
        <w:t>Administra</w:t>
      </w:r>
      <w:r w:rsidR="006E10DB" w:rsidRPr="006E10DB">
        <w:rPr>
          <w:rFonts w:ascii="Source sans" w:hAnsi="Source sans" w:hint="eastAsia"/>
          <w:b/>
          <w:sz w:val="24"/>
          <w:szCs w:val="22"/>
        </w:rPr>
        <w:t>çã</w:t>
      </w:r>
      <w:r w:rsidR="006E10DB" w:rsidRPr="006E10DB">
        <w:rPr>
          <w:rFonts w:ascii="Source sans" w:hAnsi="Source sans"/>
          <w:b/>
          <w:sz w:val="24"/>
          <w:szCs w:val="22"/>
        </w:rPr>
        <w:t>o dos Portos de Paranagu</w:t>
      </w:r>
      <w:r w:rsidR="006E10DB" w:rsidRPr="006E10DB">
        <w:rPr>
          <w:rFonts w:ascii="Source sans" w:hAnsi="Source sans" w:hint="eastAsia"/>
          <w:b/>
          <w:sz w:val="24"/>
          <w:szCs w:val="22"/>
        </w:rPr>
        <w:t>á</w:t>
      </w:r>
      <w:r w:rsidR="006E10DB" w:rsidRPr="006E10DB">
        <w:rPr>
          <w:rFonts w:ascii="Source sans" w:hAnsi="Source sans"/>
          <w:b/>
          <w:sz w:val="24"/>
          <w:szCs w:val="22"/>
        </w:rPr>
        <w:t xml:space="preserve"> e Antonina</w:t>
      </w:r>
    </w:p>
    <w:sectPr w:rsidR="00147B48" w:rsidRPr="00627056" w:rsidSect="003972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558" w:bottom="1134" w:left="993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B3F" w:rsidRDefault="00CF3B3F" w:rsidP="00BF3628">
      <w:r>
        <w:separator/>
      </w:r>
    </w:p>
  </w:endnote>
  <w:endnote w:type="continuationSeparator" w:id="0">
    <w:p w:rsidR="00CF3B3F" w:rsidRDefault="00CF3B3F" w:rsidP="00BF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">
    <w:altName w:val="Times New Roman"/>
    <w:panose1 w:val="00000000000000000000"/>
    <w:charset w:val="00"/>
    <w:family w:val="roman"/>
    <w:notTrueType/>
    <w:pitch w:val="default"/>
  </w:font>
  <w:font w:name="Source Sans Pro Light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629" w:rsidRDefault="0061562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399" w:rsidRDefault="00FE3399" w:rsidP="00463755">
    <w:pPr>
      <w:pStyle w:val="Rodap"/>
      <w:spacing w:line="360" w:lineRule="auto"/>
      <w:ind w:left="-1701"/>
      <w:jc w:val="right"/>
      <w:rPr>
        <w:rFonts w:ascii="Source Sans Pro" w:hAnsi="Source Sans Pro"/>
        <w:b/>
        <w:color w:val="525252" w:themeColor="accent3" w:themeShade="80"/>
        <w:sz w:val="12"/>
        <w:szCs w:val="12"/>
      </w:rPr>
    </w:pP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Avenida Ayrton Senna da Silva, 161 | D. Pedro II | Paranaguá/PR | CEP 83203-800 | 41 3420.1143                                                                           </w:t>
    </w:r>
    <w:hyperlink r:id="rId1" w:history="1">
      <w:r w:rsidRPr="003972BD">
        <w:rPr>
          <w:rFonts w:ascii="Source Sans Pro" w:hAnsi="Source Sans Pro"/>
          <w:b/>
          <w:color w:val="525252" w:themeColor="accent3" w:themeShade="80"/>
          <w:sz w:val="14"/>
          <w:szCs w:val="14"/>
        </w:rPr>
        <w:t>www.portosdoparana.pr.gov.br</w:t>
      </w:r>
    </w:hyperlink>
  </w:p>
  <w:p w:rsidR="00FE3399" w:rsidRPr="00A228D6" w:rsidRDefault="00FE3399" w:rsidP="00BF3628">
    <w:pPr>
      <w:pStyle w:val="Rodap"/>
      <w:spacing w:line="360" w:lineRule="auto"/>
      <w:ind w:left="-1701"/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 w:rsidRPr="00BF3628">
      <w:rPr>
        <w:rFonts w:ascii="Source Sans Pro" w:hAnsi="Source Sans Pro"/>
        <w:b/>
        <w:noProof/>
        <w:color w:val="525252" w:themeColor="accent3" w:themeShade="80"/>
        <w:sz w:val="12"/>
        <w:szCs w:val="12"/>
        <w:lang w:eastAsia="pt-BR"/>
      </w:rPr>
      <w:drawing>
        <wp:inline distT="0" distB="0" distL="0" distR="0" wp14:anchorId="30871CE6" wp14:editId="4A6C706E">
          <wp:extent cx="8153400" cy="156973"/>
          <wp:effectExtent l="0" t="0" r="0" b="0"/>
          <wp:docPr id="24" name="Imagem 24" descr="C:\TRABALHOS\APPA\Papelaria\JPG\Papel carta rodapé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TRABALHOS\APPA\Papelaria\JPG\Papel carta rodapé GER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4053" cy="200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3399" w:rsidRDefault="00FE339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629" w:rsidRDefault="006156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B3F" w:rsidRDefault="00CF3B3F" w:rsidP="00BF3628">
      <w:r>
        <w:separator/>
      </w:r>
    </w:p>
  </w:footnote>
  <w:footnote w:type="continuationSeparator" w:id="0">
    <w:p w:rsidR="00CF3B3F" w:rsidRDefault="00CF3B3F" w:rsidP="00BF3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629" w:rsidRDefault="0061562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399" w:rsidRDefault="00FE3399" w:rsidP="00BF3628">
    <w:pPr>
      <w:pStyle w:val="Cabealho"/>
      <w:ind w:right="-142"/>
      <w:jc w:val="center"/>
      <w:rPr>
        <w:rFonts w:ascii="Source Sans Pro Light" w:hAnsi="Source Sans Pro Light"/>
      </w:rPr>
    </w:pPr>
    <w:r w:rsidRPr="00BE1775">
      <w:rPr>
        <w:noProof/>
        <w:sz w:val="16"/>
        <w:szCs w:val="16"/>
        <w:lang w:eastAsia="pt-BR"/>
      </w:rPr>
      <w:drawing>
        <wp:inline distT="0" distB="0" distL="0" distR="0" wp14:anchorId="6D76D69B" wp14:editId="0313E423">
          <wp:extent cx="4076700" cy="1104900"/>
          <wp:effectExtent l="0" t="0" r="0" b="0"/>
          <wp:docPr id="23" name="Imagem 2" descr="M:\ASSCOM\2019\Papelaria\JPG\Papel carta cabeçalho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ASSCOM\2019\Papelaria\JPG\Papel carta cabeçalho GER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5629" w:rsidRDefault="00615629" w:rsidP="00BF3628">
    <w:pPr>
      <w:pStyle w:val="Cabealho"/>
      <w:ind w:right="-142"/>
      <w:jc w:val="center"/>
      <w:rPr>
        <w:rFonts w:ascii="Source Sans Pro Light" w:hAnsi="Source Sans Pro Light"/>
      </w:rPr>
    </w:pPr>
  </w:p>
  <w:p w:rsidR="00615629" w:rsidRPr="00BF3628" w:rsidRDefault="00615629" w:rsidP="00BF3628">
    <w:pPr>
      <w:pStyle w:val="Cabealho"/>
      <w:ind w:right="-142"/>
      <w:jc w:val="center"/>
      <w:rPr>
        <w:rFonts w:ascii="Source Sans Pro Light" w:hAnsi="Source Sans Pro Light"/>
      </w:rPr>
    </w:pPr>
  </w:p>
  <w:p w:rsidR="00FE3399" w:rsidRPr="00BF3628" w:rsidRDefault="00FE3399" w:rsidP="00BF3628">
    <w:pPr>
      <w:pStyle w:val="Cabealho"/>
      <w:ind w:left="-1701" w:right="-142"/>
      <w:jc w:val="center"/>
      <w:rPr>
        <w:rFonts w:ascii="Source Sans Pro Light" w:hAnsi="Source Sans Pro Ligh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629" w:rsidRDefault="0061562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2427520"/>
    <w:lvl w:ilvl="0">
      <w:numFmt w:val="bullet"/>
      <w:lvlText w:val="*"/>
      <w:lvlJc w:val="left"/>
    </w:lvl>
  </w:abstractNum>
  <w:abstractNum w:abstractNumId="1" w15:restartNumberingAfterBreak="0">
    <w:nsid w:val="12CD0375"/>
    <w:multiLevelType w:val="hybridMultilevel"/>
    <w:tmpl w:val="05EEBC54"/>
    <w:lvl w:ilvl="0" w:tplc="884C3B36">
      <w:start w:val="1"/>
      <w:numFmt w:val="upperLetter"/>
      <w:lvlText w:val="%1)"/>
      <w:lvlJc w:val="left"/>
      <w:pPr>
        <w:ind w:left="1125" w:hanging="360"/>
      </w:pPr>
      <w:rPr>
        <w:rFonts w:ascii="Arial" w:hAnsi="Arial" w:cs="Arial" w:hint="default"/>
        <w:color w:val="auto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845" w:hanging="360"/>
      </w:pPr>
    </w:lvl>
    <w:lvl w:ilvl="2" w:tplc="0416001B" w:tentative="1">
      <w:start w:val="1"/>
      <w:numFmt w:val="lowerRoman"/>
      <w:lvlText w:val="%3."/>
      <w:lvlJc w:val="right"/>
      <w:pPr>
        <w:ind w:left="2565" w:hanging="180"/>
      </w:pPr>
    </w:lvl>
    <w:lvl w:ilvl="3" w:tplc="0416000F" w:tentative="1">
      <w:start w:val="1"/>
      <w:numFmt w:val="decimal"/>
      <w:lvlText w:val="%4."/>
      <w:lvlJc w:val="left"/>
      <w:pPr>
        <w:ind w:left="3285" w:hanging="360"/>
      </w:pPr>
    </w:lvl>
    <w:lvl w:ilvl="4" w:tplc="04160019" w:tentative="1">
      <w:start w:val="1"/>
      <w:numFmt w:val="lowerLetter"/>
      <w:lvlText w:val="%5."/>
      <w:lvlJc w:val="left"/>
      <w:pPr>
        <w:ind w:left="4005" w:hanging="360"/>
      </w:pPr>
    </w:lvl>
    <w:lvl w:ilvl="5" w:tplc="0416001B" w:tentative="1">
      <w:start w:val="1"/>
      <w:numFmt w:val="lowerRoman"/>
      <w:lvlText w:val="%6."/>
      <w:lvlJc w:val="right"/>
      <w:pPr>
        <w:ind w:left="4725" w:hanging="180"/>
      </w:pPr>
    </w:lvl>
    <w:lvl w:ilvl="6" w:tplc="0416000F" w:tentative="1">
      <w:start w:val="1"/>
      <w:numFmt w:val="decimal"/>
      <w:lvlText w:val="%7."/>
      <w:lvlJc w:val="left"/>
      <w:pPr>
        <w:ind w:left="5445" w:hanging="360"/>
      </w:pPr>
    </w:lvl>
    <w:lvl w:ilvl="7" w:tplc="04160019" w:tentative="1">
      <w:start w:val="1"/>
      <w:numFmt w:val="lowerLetter"/>
      <w:lvlText w:val="%8."/>
      <w:lvlJc w:val="left"/>
      <w:pPr>
        <w:ind w:left="6165" w:hanging="360"/>
      </w:pPr>
    </w:lvl>
    <w:lvl w:ilvl="8" w:tplc="0416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285E66C4"/>
    <w:multiLevelType w:val="hybridMultilevel"/>
    <w:tmpl w:val="51767C62"/>
    <w:lvl w:ilvl="0" w:tplc="61CE753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auto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C645F"/>
    <w:multiLevelType w:val="hybridMultilevel"/>
    <w:tmpl w:val="DD56DB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251E6B"/>
    <w:multiLevelType w:val="hybridMultilevel"/>
    <w:tmpl w:val="9F868236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628"/>
    <w:rsid w:val="00002834"/>
    <w:rsid w:val="00004376"/>
    <w:rsid w:val="0001059A"/>
    <w:rsid w:val="000731AD"/>
    <w:rsid w:val="00075990"/>
    <w:rsid w:val="000A2040"/>
    <w:rsid w:val="000C01DB"/>
    <w:rsid w:val="000D2554"/>
    <w:rsid w:val="000E13AD"/>
    <w:rsid w:val="000E33D9"/>
    <w:rsid w:val="001107A5"/>
    <w:rsid w:val="001316EB"/>
    <w:rsid w:val="001437E0"/>
    <w:rsid w:val="001445A5"/>
    <w:rsid w:val="00147B48"/>
    <w:rsid w:val="00183832"/>
    <w:rsid w:val="001E6AC2"/>
    <w:rsid w:val="001F7F18"/>
    <w:rsid w:val="00244892"/>
    <w:rsid w:val="0025543E"/>
    <w:rsid w:val="002554D1"/>
    <w:rsid w:val="00272877"/>
    <w:rsid w:val="00290405"/>
    <w:rsid w:val="002965E0"/>
    <w:rsid w:val="002B04C9"/>
    <w:rsid w:val="00336DB2"/>
    <w:rsid w:val="00353B58"/>
    <w:rsid w:val="0038023D"/>
    <w:rsid w:val="003972BD"/>
    <w:rsid w:val="003A31AA"/>
    <w:rsid w:val="00423298"/>
    <w:rsid w:val="00457D0B"/>
    <w:rsid w:val="004636F0"/>
    <w:rsid w:val="00463755"/>
    <w:rsid w:val="00465245"/>
    <w:rsid w:val="00476480"/>
    <w:rsid w:val="004C7B1C"/>
    <w:rsid w:val="004E0277"/>
    <w:rsid w:val="004E7BE2"/>
    <w:rsid w:val="005049A7"/>
    <w:rsid w:val="00507407"/>
    <w:rsid w:val="005268E0"/>
    <w:rsid w:val="005377EE"/>
    <w:rsid w:val="00552B0B"/>
    <w:rsid w:val="005553F5"/>
    <w:rsid w:val="00565A6D"/>
    <w:rsid w:val="00567F5E"/>
    <w:rsid w:val="00591749"/>
    <w:rsid w:val="0059617E"/>
    <w:rsid w:val="005A2924"/>
    <w:rsid w:val="005A4F43"/>
    <w:rsid w:val="005C4F2A"/>
    <w:rsid w:val="005E473B"/>
    <w:rsid w:val="00615629"/>
    <w:rsid w:val="00627056"/>
    <w:rsid w:val="00632982"/>
    <w:rsid w:val="00642D23"/>
    <w:rsid w:val="006A0E1C"/>
    <w:rsid w:val="006E10DB"/>
    <w:rsid w:val="006E3C25"/>
    <w:rsid w:val="00702268"/>
    <w:rsid w:val="00703B5D"/>
    <w:rsid w:val="00704683"/>
    <w:rsid w:val="00726DF7"/>
    <w:rsid w:val="00740B94"/>
    <w:rsid w:val="0075457B"/>
    <w:rsid w:val="00760429"/>
    <w:rsid w:val="00767520"/>
    <w:rsid w:val="007B743C"/>
    <w:rsid w:val="007F0F7F"/>
    <w:rsid w:val="0081625D"/>
    <w:rsid w:val="00840039"/>
    <w:rsid w:val="008437BE"/>
    <w:rsid w:val="00884B47"/>
    <w:rsid w:val="00884CD4"/>
    <w:rsid w:val="00891D92"/>
    <w:rsid w:val="008A1CD3"/>
    <w:rsid w:val="008B1C01"/>
    <w:rsid w:val="008B46A8"/>
    <w:rsid w:val="008D3547"/>
    <w:rsid w:val="009139AC"/>
    <w:rsid w:val="00926D6E"/>
    <w:rsid w:val="009346BC"/>
    <w:rsid w:val="00965B5F"/>
    <w:rsid w:val="00966826"/>
    <w:rsid w:val="009F45F3"/>
    <w:rsid w:val="00A87D18"/>
    <w:rsid w:val="00AA1EBA"/>
    <w:rsid w:val="00AA3C98"/>
    <w:rsid w:val="00AF3270"/>
    <w:rsid w:val="00B06477"/>
    <w:rsid w:val="00BC66D8"/>
    <w:rsid w:val="00BF3628"/>
    <w:rsid w:val="00C35A13"/>
    <w:rsid w:val="00C3784F"/>
    <w:rsid w:val="00C4164A"/>
    <w:rsid w:val="00C447E8"/>
    <w:rsid w:val="00C61777"/>
    <w:rsid w:val="00C71052"/>
    <w:rsid w:val="00C8765D"/>
    <w:rsid w:val="00C94093"/>
    <w:rsid w:val="00CF3B3F"/>
    <w:rsid w:val="00CF6761"/>
    <w:rsid w:val="00D26888"/>
    <w:rsid w:val="00D3773B"/>
    <w:rsid w:val="00D44818"/>
    <w:rsid w:val="00D824D5"/>
    <w:rsid w:val="00DC372C"/>
    <w:rsid w:val="00DE0A88"/>
    <w:rsid w:val="00E03638"/>
    <w:rsid w:val="00E043A0"/>
    <w:rsid w:val="00E62780"/>
    <w:rsid w:val="00E725C5"/>
    <w:rsid w:val="00E800A5"/>
    <w:rsid w:val="00E94DEB"/>
    <w:rsid w:val="00EB0186"/>
    <w:rsid w:val="00F01ECD"/>
    <w:rsid w:val="00F751DF"/>
    <w:rsid w:val="00F83B24"/>
    <w:rsid w:val="00F937C8"/>
    <w:rsid w:val="00FE3399"/>
    <w:rsid w:val="00FE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B6572"/>
  <w15:chartTrackingRefBased/>
  <w15:docId w15:val="{74CFB639-5503-48AE-8307-6346FFC7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9A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3628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F3628"/>
  </w:style>
  <w:style w:type="paragraph" w:styleId="Rodap">
    <w:name w:val="footer"/>
    <w:basedOn w:val="Normal"/>
    <w:link w:val="RodapChar"/>
    <w:uiPriority w:val="99"/>
    <w:unhideWhenUsed/>
    <w:rsid w:val="00BF3628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F3628"/>
  </w:style>
  <w:style w:type="character" w:styleId="Hyperlink">
    <w:name w:val="Hyperlink"/>
    <w:basedOn w:val="Fontepargpadro"/>
    <w:uiPriority w:val="99"/>
    <w:unhideWhenUsed/>
    <w:rsid w:val="00BF362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37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7C8"/>
    <w:rPr>
      <w:rFonts w:ascii="Segoe UI" w:hAnsi="Segoe UI" w:cs="Segoe UI"/>
      <w:sz w:val="18"/>
      <w:szCs w:val="18"/>
    </w:rPr>
  </w:style>
  <w:style w:type="paragraph" w:customStyle="1" w:styleId="Standard">
    <w:name w:val="Standard"/>
    <w:basedOn w:val="Normal"/>
    <w:rsid w:val="009139AC"/>
    <w:pPr>
      <w:suppressAutoHyphens w:val="0"/>
    </w:pPr>
    <w:rPr>
      <w:rFonts w:eastAsiaTheme="minorHAnsi"/>
      <w:sz w:val="24"/>
      <w:szCs w:val="24"/>
      <w:lang w:eastAsia="hi-IN"/>
    </w:rPr>
  </w:style>
  <w:style w:type="paragraph" w:styleId="PargrafodaLista">
    <w:name w:val="List Paragraph"/>
    <w:basedOn w:val="Normal"/>
    <w:uiPriority w:val="34"/>
    <w:qFormat/>
    <w:rsid w:val="00642D23"/>
    <w:pPr>
      <w:ind w:left="720"/>
      <w:contextualSpacing/>
    </w:pPr>
  </w:style>
  <w:style w:type="table" w:styleId="Tabelacomgrade">
    <w:name w:val="Table Grid"/>
    <w:basedOn w:val="Tabelanormal"/>
    <w:uiPriority w:val="39"/>
    <w:rsid w:val="00FE3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270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705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705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70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705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portosdoparana.pr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Alberto Teixeira de Oliveira</dc:creator>
  <cp:keywords/>
  <dc:description/>
  <cp:lastModifiedBy>Jose Antonio Sbravatti Junior</cp:lastModifiedBy>
  <cp:revision>8</cp:revision>
  <cp:lastPrinted>2021-05-26T21:21:00Z</cp:lastPrinted>
  <dcterms:created xsi:type="dcterms:W3CDTF">2021-05-26T16:27:00Z</dcterms:created>
  <dcterms:modified xsi:type="dcterms:W3CDTF">2021-05-26T21:33:00Z</dcterms:modified>
</cp:coreProperties>
</file>