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A8B88" w14:textId="77777777" w:rsidR="00F9785D" w:rsidRPr="007D2A1D" w:rsidRDefault="00F9785D" w:rsidP="00434462">
      <w:pPr>
        <w:rPr>
          <w:b/>
          <w:bCs/>
          <w:sz w:val="24"/>
          <w:szCs w:val="24"/>
          <w:u w:val="single"/>
        </w:rPr>
      </w:pPr>
      <w:bookmarkStart w:id="0" w:name="_Hlk171518971"/>
    </w:p>
    <w:p w14:paraId="3F9204B6" w14:textId="1969AE20" w:rsidR="00360994" w:rsidRPr="007D2A1D" w:rsidRDefault="00434462" w:rsidP="00434462">
      <w:pPr>
        <w:rPr>
          <w:b/>
          <w:bCs/>
          <w:sz w:val="24"/>
          <w:szCs w:val="24"/>
          <w:u w:val="single"/>
        </w:rPr>
      </w:pPr>
      <w:r w:rsidRPr="007D2A1D">
        <w:rPr>
          <w:b/>
          <w:bCs/>
          <w:sz w:val="24"/>
          <w:szCs w:val="24"/>
          <w:u w:val="single"/>
        </w:rPr>
        <w:t xml:space="preserve">MINUTA </w:t>
      </w:r>
      <w:r w:rsidR="00360994" w:rsidRPr="007D2A1D">
        <w:rPr>
          <w:b/>
          <w:bCs/>
          <w:sz w:val="24"/>
          <w:szCs w:val="24"/>
          <w:u w:val="single"/>
        </w:rPr>
        <w:t>DE ORDEM DE SERVIÇO SOBRE O PROCEDIMENTO DE CLASSIFICAÇÃO NO PÁTIO DE TR</w:t>
      </w:r>
      <w:r w:rsidR="00881643" w:rsidRPr="007D2A1D">
        <w:rPr>
          <w:b/>
          <w:bCs/>
          <w:sz w:val="24"/>
          <w:szCs w:val="24"/>
          <w:u w:val="single"/>
        </w:rPr>
        <w:t>IA</w:t>
      </w:r>
      <w:r w:rsidR="00360994" w:rsidRPr="007D2A1D">
        <w:rPr>
          <w:b/>
          <w:bCs/>
          <w:sz w:val="24"/>
          <w:szCs w:val="24"/>
          <w:u w:val="single"/>
        </w:rPr>
        <w:t>GEM</w:t>
      </w:r>
    </w:p>
    <w:p w14:paraId="5885F9E8" w14:textId="139E6739" w:rsidR="00434462" w:rsidRPr="007D2A1D" w:rsidRDefault="00434462" w:rsidP="00434462">
      <w:pPr>
        <w:rPr>
          <w:b/>
          <w:bCs/>
          <w:sz w:val="24"/>
          <w:szCs w:val="24"/>
          <w:u w:val="single"/>
        </w:rPr>
      </w:pPr>
      <w:r w:rsidRPr="007D2A1D">
        <w:rPr>
          <w:b/>
          <w:bCs/>
          <w:sz w:val="24"/>
          <w:szCs w:val="24"/>
          <w:u w:val="single"/>
        </w:rPr>
        <w:t>RELATÓRIO DA COMISSÃO PORTARIA 294/2023</w:t>
      </w:r>
    </w:p>
    <w:p w14:paraId="26D116CB" w14:textId="77777777" w:rsidR="00434462" w:rsidRPr="00095181" w:rsidRDefault="00434462" w:rsidP="00434462">
      <w:pPr>
        <w:rPr>
          <w:sz w:val="24"/>
          <w:szCs w:val="24"/>
        </w:rPr>
      </w:pPr>
    </w:p>
    <w:p w14:paraId="3E643799" w14:textId="77777777" w:rsidR="00434462" w:rsidRPr="00095181" w:rsidRDefault="00434462" w:rsidP="00434462">
      <w:pPr>
        <w:spacing w:line="360" w:lineRule="auto"/>
        <w:jc w:val="both"/>
        <w:rPr>
          <w:sz w:val="24"/>
          <w:szCs w:val="24"/>
        </w:rPr>
      </w:pPr>
      <w:r w:rsidRPr="00095181">
        <w:rPr>
          <w:iCs/>
          <w:sz w:val="24"/>
          <w:szCs w:val="24"/>
        </w:rPr>
        <w:t xml:space="preserve">O Diretor Presidente da Administração dos Portos de Paranaguá e Antonina, no uso de suas atribuições conferidas pelo artigo 30 do Estatuto aprovado pelo Decreto Estadual nº 4881, de 26 de agosto de 2016, </w:t>
      </w:r>
      <w:r w:rsidRPr="00095181">
        <w:rPr>
          <w:b/>
          <w:bCs/>
          <w:sz w:val="24"/>
          <w:szCs w:val="24"/>
        </w:rPr>
        <w:t>considerando:</w:t>
      </w:r>
    </w:p>
    <w:p w14:paraId="25B5B7DC" w14:textId="48AFCAC2" w:rsidR="00434462" w:rsidRPr="00095181" w:rsidRDefault="00434462" w:rsidP="00434462">
      <w:pPr>
        <w:pStyle w:val="Corpodetexto"/>
        <w:numPr>
          <w:ilvl w:val="0"/>
          <w:numId w:val="1"/>
        </w:numPr>
        <w:tabs>
          <w:tab w:val="left" w:pos="7938"/>
        </w:tabs>
        <w:spacing w:line="242" w:lineRule="auto"/>
        <w:ind w:right="-2"/>
        <w:rPr>
          <w:rFonts w:ascii="Source Sans Pro" w:hAnsi="Source Sans Pro"/>
          <w:szCs w:val="24"/>
        </w:rPr>
      </w:pPr>
      <w:r w:rsidRPr="00095181">
        <w:rPr>
          <w:rFonts w:ascii="Source Sans Pro" w:hAnsi="Source Sans Pro"/>
          <w:szCs w:val="24"/>
        </w:rPr>
        <w:t>O processo de consolidação das normas e procedimentos operacionais que estabelecem a forma, modelo, regime, conduta, regras</w:t>
      </w:r>
      <w:r w:rsidR="00AA5A26" w:rsidRPr="00095181">
        <w:rPr>
          <w:rFonts w:ascii="Source Sans Pro" w:hAnsi="Source Sans Pro"/>
          <w:szCs w:val="24"/>
        </w:rPr>
        <w:t xml:space="preserve"> e</w:t>
      </w:r>
      <w:r w:rsidR="00D93E5E" w:rsidRPr="00095181">
        <w:rPr>
          <w:rFonts w:ascii="Source Sans Pro" w:hAnsi="Source Sans Pro"/>
          <w:szCs w:val="24"/>
        </w:rPr>
        <w:t xml:space="preserve"> </w:t>
      </w:r>
      <w:r w:rsidRPr="00095181">
        <w:rPr>
          <w:rFonts w:ascii="Source Sans Pro" w:hAnsi="Source Sans Pro"/>
          <w:szCs w:val="24"/>
        </w:rPr>
        <w:t>normatizações</w:t>
      </w:r>
      <w:r w:rsidR="000D0218">
        <w:rPr>
          <w:rFonts w:ascii="Source Sans Pro" w:hAnsi="Source Sans Pro"/>
          <w:szCs w:val="24"/>
        </w:rPr>
        <w:t xml:space="preserve"> </w:t>
      </w:r>
      <w:r w:rsidR="000D0218" w:rsidRPr="00BB7544">
        <w:rPr>
          <w:rFonts w:ascii="Source Sans Pro" w:hAnsi="Source Sans Pro"/>
          <w:szCs w:val="24"/>
        </w:rPr>
        <w:t>da</w:t>
      </w:r>
      <w:r w:rsidR="00D93E5E" w:rsidRPr="00095181">
        <w:rPr>
          <w:rFonts w:ascii="Source Sans Pro" w:hAnsi="Source Sans Pro"/>
          <w:szCs w:val="24"/>
        </w:rPr>
        <w:t xml:space="preserve"> </w:t>
      </w:r>
      <w:r w:rsidR="00AA5A26" w:rsidRPr="00095181">
        <w:rPr>
          <w:rFonts w:ascii="Source Sans Pro" w:hAnsi="Source Sans Pro"/>
          <w:szCs w:val="24"/>
        </w:rPr>
        <w:t>Autoridade Portuária</w:t>
      </w:r>
      <w:r w:rsidRPr="00095181">
        <w:rPr>
          <w:rFonts w:ascii="Source Sans Pro" w:hAnsi="Source Sans Pro"/>
          <w:szCs w:val="24"/>
        </w:rPr>
        <w:t>, que tem como prop</w:t>
      </w:r>
      <w:r w:rsidR="00AF5108">
        <w:rPr>
          <w:rFonts w:ascii="Source Sans Pro" w:hAnsi="Source Sans Pro"/>
          <w:szCs w:val="24"/>
        </w:rPr>
        <w:t>ó</w:t>
      </w:r>
      <w:r w:rsidRPr="00095181">
        <w:rPr>
          <w:rFonts w:ascii="Source Sans Pro" w:hAnsi="Source Sans Pro"/>
          <w:szCs w:val="24"/>
        </w:rPr>
        <w:t>sito facilitar a compreensão do modo de funcionamento dos Portos do Paraná para seus usuários e clientes;</w:t>
      </w:r>
    </w:p>
    <w:p w14:paraId="475B2D24" w14:textId="77777777" w:rsidR="00434462" w:rsidRPr="00095181" w:rsidRDefault="00434462" w:rsidP="00434462">
      <w:pPr>
        <w:pStyle w:val="Corpodetexto"/>
        <w:tabs>
          <w:tab w:val="left" w:pos="7938"/>
        </w:tabs>
        <w:spacing w:line="242" w:lineRule="auto"/>
        <w:ind w:left="1429" w:right="-2"/>
        <w:rPr>
          <w:rFonts w:ascii="Source Sans Pro" w:hAnsi="Source Sans Pro"/>
          <w:szCs w:val="24"/>
        </w:rPr>
      </w:pPr>
    </w:p>
    <w:p w14:paraId="0FDF9D17" w14:textId="77777777" w:rsidR="00434462" w:rsidRPr="00095181" w:rsidRDefault="00434462" w:rsidP="00434462">
      <w:pPr>
        <w:pStyle w:val="Corpodetexto"/>
        <w:numPr>
          <w:ilvl w:val="0"/>
          <w:numId w:val="1"/>
        </w:numPr>
        <w:tabs>
          <w:tab w:val="left" w:pos="7938"/>
        </w:tabs>
        <w:spacing w:before="1"/>
        <w:ind w:right="-2"/>
        <w:rPr>
          <w:rFonts w:ascii="Source Sans Pro" w:hAnsi="Source Sans Pro"/>
          <w:szCs w:val="24"/>
        </w:rPr>
      </w:pPr>
      <w:r w:rsidRPr="00095181">
        <w:rPr>
          <w:rFonts w:ascii="Source Sans Pro" w:hAnsi="Source Sans Pro"/>
          <w:szCs w:val="24"/>
        </w:rPr>
        <w:t>A Portaria n° 5 da Receita Federal do Brasil, publicada em</w:t>
      </w:r>
      <w:r w:rsidRPr="00095181">
        <w:rPr>
          <w:rFonts w:ascii="Source Sans Pro" w:hAnsi="Source Sans Pro"/>
          <w:spacing w:val="55"/>
          <w:szCs w:val="24"/>
        </w:rPr>
        <w:t xml:space="preserve"> </w:t>
      </w:r>
      <w:r w:rsidRPr="00095181">
        <w:rPr>
          <w:rFonts w:ascii="Source Sans Pro" w:hAnsi="Source Sans Pro"/>
          <w:szCs w:val="24"/>
        </w:rPr>
        <w:t>18 de fevereiro de</w:t>
      </w:r>
      <w:r w:rsidRPr="00095181">
        <w:rPr>
          <w:rFonts w:ascii="Source Sans Pro" w:hAnsi="Source Sans Pro"/>
          <w:spacing w:val="1"/>
          <w:szCs w:val="24"/>
        </w:rPr>
        <w:t xml:space="preserve"> </w:t>
      </w:r>
      <w:r w:rsidRPr="00095181">
        <w:rPr>
          <w:rFonts w:ascii="Source Sans Pro" w:hAnsi="Source Sans Pro"/>
          <w:szCs w:val="24"/>
        </w:rPr>
        <w:t>2014, que disciplina o tratamento do processo de amostragem, homogeneização, quarteamento de</w:t>
      </w:r>
      <w:r w:rsidRPr="00095181">
        <w:rPr>
          <w:rFonts w:ascii="Source Sans Pro" w:hAnsi="Source Sans Pro"/>
          <w:spacing w:val="1"/>
          <w:szCs w:val="24"/>
        </w:rPr>
        <w:t xml:space="preserve"> </w:t>
      </w:r>
      <w:r w:rsidRPr="00095181">
        <w:rPr>
          <w:rFonts w:ascii="Source Sans Pro" w:hAnsi="Source Sans Pro"/>
          <w:szCs w:val="24"/>
        </w:rPr>
        <w:t>grãos</w:t>
      </w:r>
      <w:r w:rsidRPr="00095181">
        <w:rPr>
          <w:rFonts w:ascii="Source Sans Pro" w:hAnsi="Source Sans Pro"/>
          <w:spacing w:val="1"/>
          <w:szCs w:val="24"/>
        </w:rPr>
        <w:t xml:space="preserve"> </w:t>
      </w:r>
      <w:r w:rsidRPr="00095181">
        <w:rPr>
          <w:rFonts w:ascii="Source Sans Pro" w:hAnsi="Source Sans Pro"/>
          <w:szCs w:val="24"/>
        </w:rPr>
        <w:t>e</w:t>
      </w:r>
      <w:r w:rsidRPr="00095181">
        <w:rPr>
          <w:rFonts w:ascii="Source Sans Pro" w:hAnsi="Source Sans Pro"/>
          <w:spacing w:val="1"/>
          <w:szCs w:val="24"/>
        </w:rPr>
        <w:t xml:space="preserve"> </w:t>
      </w:r>
      <w:r w:rsidRPr="00095181">
        <w:rPr>
          <w:rFonts w:ascii="Source Sans Pro" w:hAnsi="Source Sans Pro"/>
          <w:szCs w:val="24"/>
        </w:rPr>
        <w:t>de</w:t>
      </w:r>
      <w:r w:rsidRPr="00095181">
        <w:rPr>
          <w:rFonts w:ascii="Source Sans Pro" w:hAnsi="Source Sans Pro"/>
          <w:spacing w:val="1"/>
          <w:szCs w:val="24"/>
        </w:rPr>
        <w:t xml:space="preserve"> </w:t>
      </w:r>
      <w:r w:rsidRPr="00095181">
        <w:rPr>
          <w:rFonts w:ascii="Source Sans Pro" w:hAnsi="Source Sans Pro"/>
          <w:szCs w:val="24"/>
        </w:rPr>
        <w:t>resíduos</w:t>
      </w:r>
      <w:r w:rsidRPr="00095181">
        <w:rPr>
          <w:rFonts w:ascii="Source Sans Pro" w:hAnsi="Source Sans Pro"/>
          <w:spacing w:val="1"/>
          <w:szCs w:val="24"/>
        </w:rPr>
        <w:t xml:space="preserve"> </w:t>
      </w:r>
      <w:r w:rsidRPr="00095181">
        <w:rPr>
          <w:rFonts w:ascii="Source Sans Pro" w:hAnsi="Source Sans Pro"/>
          <w:szCs w:val="24"/>
        </w:rPr>
        <w:t>resultantes</w:t>
      </w:r>
      <w:r w:rsidRPr="00095181">
        <w:rPr>
          <w:rFonts w:ascii="Source Sans Pro" w:hAnsi="Source Sans Pro"/>
          <w:spacing w:val="1"/>
          <w:szCs w:val="24"/>
        </w:rPr>
        <w:t xml:space="preserve"> </w:t>
      </w:r>
      <w:r w:rsidRPr="00095181">
        <w:rPr>
          <w:rFonts w:ascii="Source Sans Pro" w:hAnsi="Source Sans Pro"/>
          <w:szCs w:val="24"/>
        </w:rPr>
        <w:t>da</w:t>
      </w:r>
      <w:r w:rsidRPr="00095181">
        <w:rPr>
          <w:rFonts w:ascii="Source Sans Pro" w:hAnsi="Source Sans Pro"/>
          <w:spacing w:val="1"/>
          <w:szCs w:val="24"/>
        </w:rPr>
        <w:t xml:space="preserve"> </w:t>
      </w:r>
      <w:r w:rsidRPr="00095181">
        <w:rPr>
          <w:rFonts w:ascii="Source Sans Pro" w:hAnsi="Source Sans Pro"/>
          <w:szCs w:val="24"/>
        </w:rPr>
        <w:t>operação</w:t>
      </w:r>
      <w:r w:rsidRPr="00095181">
        <w:rPr>
          <w:rFonts w:ascii="Source Sans Pro" w:hAnsi="Source Sans Pro"/>
          <w:spacing w:val="1"/>
          <w:szCs w:val="24"/>
        </w:rPr>
        <w:t xml:space="preserve"> </w:t>
      </w:r>
      <w:r w:rsidRPr="00095181">
        <w:rPr>
          <w:rFonts w:ascii="Source Sans Pro" w:hAnsi="Source Sans Pro"/>
          <w:szCs w:val="24"/>
        </w:rPr>
        <w:t>portuária</w:t>
      </w:r>
      <w:r w:rsidRPr="00095181">
        <w:rPr>
          <w:rFonts w:ascii="Source Sans Pro" w:hAnsi="Source Sans Pro"/>
          <w:spacing w:val="1"/>
          <w:szCs w:val="24"/>
        </w:rPr>
        <w:t xml:space="preserve"> </w:t>
      </w:r>
      <w:r w:rsidRPr="00095181">
        <w:rPr>
          <w:rFonts w:ascii="Source Sans Pro" w:hAnsi="Source Sans Pro"/>
          <w:szCs w:val="24"/>
        </w:rPr>
        <w:t>de</w:t>
      </w:r>
      <w:r w:rsidRPr="00095181">
        <w:rPr>
          <w:rFonts w:ascii="Source Sans Pro" w:hAnsi="Source Sans Pro"/>
          <w:spacing w:val="1"/>
          <w:szCs w:val="24"/>
        </w:rPr>
        <w:t xml:space="preserve"> </w:t>
      </w:r>
      <w:r w:rsidRPr="00095181">
        <w:rPr>
          <w:rFonts w:ascii="Source Sans Pro" w:hAnsi="Source Sans Pro"/>
          <w:szCs w:val="24"/>
        </w:rPr>
        <w:t>grãos</w:t>
      </w:r>
      <w:r w:rsidRPr="00095181">
        <w:rPr>
          <w:rFonts w:ascii="Source Sans Pro" w:hAnsi="Source Sans Pro"/>
          <w:spacing w:val="1"/>
          <w:szCs w:val="24"/>
        </w:rPr>
        <w:t xml:space="preserve"> </w:t>
      </w:r>
      <w:r w:rsidRPr="00095181">
        <w:rPr>
          <w:rFonts w:ascii="Source Sans Pro" w:hAnsi="Source Sans Pro"/>
          <w:szCs w:val="24"/>
        </w:rPr>
        <w:t>nos</w:t>
      </w:r>
      <w:r w:rsidRPr="00095181">
        <w:rPr>
          <w:rFonts w:ascii="Source Sans Pro" w:hAnsi="Source Sans Pro"/>
          <w:spacing w:val="1"/>
          <w:szCs w:val="24"/>
        </w:rPr>
        <w:t xml:space="preserve"> </w:t>
      </w:r>
      <w:r w:rsidRPr="00095181">
        <w:rPr>
          <w:rFonts w:ascii="Source Sans Pro" w:hAnsi="Source Sans Pro"/>
          <w:szCs w:val="24"/>
        </w:rPr>
        <w:t>recintos</w:t>
      </w:r>
      <w:r w:rsidRPr="00095181">
        <w:rPr>
          <w:rFonts w:ascii="Source Sans Pro" w:hAnsi="Source Sans Pro"/>
          <w:spacing w:val="1"/>
          <w:szCs w:val="24"/>
        </w:rPr>
        <w:t xml:space="preserve"> </w:t>
      </w:r>
      <w:r w:rsidRPr="00095181">
        <w:rPr>
          <w:rFonts w:ascii="Source Sans Pro" w:hAnsi="Source Sans Pro"/>
          <w:szCs w:val="24"/>
        </w:rPr>
        <w:t>alfandegados</w:t>
      </w:r>
      <w:r w:rsidRPr="00095181">
        <w:rPr>
          <w:rFonts w:ascii="Source Sans Pro" w:hAnsi="Source Sans Pro"/>
          <w:spacing w:val="1"/>
          <w:szCs w:val="24"/>
        </w:rPr>
        <w:t xml:space="preserve"> </w:t>
      </w:r>
      <w:r w:rsidRPr="00095181">
        <w:rPr>
          <w:rFonts w:ascii="Source Sans Pro" w:hAnsi="Source Sans Pro"/>
          <w:szCs w:val="24"/>
        </w:rPr>
        <w:t>jurisdicionados</w:t>
      </w:r>
      <w:r w:rsidRPr="00095181">
        <w:rPr>
          <w:rFonts w:ascii="Source Sans Pro" w:hAnsi="Source Sans Pro"/>
          <w:spacing w:val="-1"/>
          <w:szCs w:val="24"/>
        </w:rPr>
        <w:t xml:space="preserve"> </w:t>
      </w:r>
      <w:r w:rsidRPr="00095181">
        <w:rPr>
          <w:rFonts w:ascii="Source Sans Pro" w:hAnsi="Source Sans Pro"/>
          <w:szCs w:val="24"/>
        </w:rPr>
        <w:t>pela</w:t>
      </w:r>
      <w:r w:rsidRPr="00095181">
        <w:rPr>
          <w:rFonts w:ascii="Source Sans Pro" w:hAnsi="Source Sans Pro"/>
          <w:spacing w:val="1"/>
          <w:szCs w:val="24"/>
        </w:rPr>
        <w:t xml:space="preserve"> </w:t>
      </w:r>
      <w:r w:rsidRPr="00095181">
        <w:rPr>
          <w:rFonts w:ascii="Source Sans Pro" w:hAnsi="Source Sans Pro"/>
          <w:szCs w:val="24"/>
        </w:rPr>
        <w:t>ALF/PGA;</w:t>
      </w:r>
    </w:p>
    <w:p w14:paraId="109A3B1F" w14:textId="77777777" w:rsidR="00434462" w:rsidRPr="00095181" w:rsidRDefault="00434462" w:rsidP="00434462">
      <w:pPr>
        <w:pStyle w:val="Corpodetexto"/>
        <w:tabs>
          <w:tab w:val="left" w:pos="7938"/>
        </w:tabs>
        <w:spacing w:before="1"/>
        <w:ind w:left="1429" w:right="-2"/>
        <w:rPr>
          <w:rFonts w:ascii="Source Sans Pro" w:hAnsi="Source Sans Pro"/>
          <w:szCs w:val="24"/>
        </w:rPr>
      </w:pPr>
    </w:p>
    <w:p w14:paraId="07DADDD8" w14:textId="77777777" w:rsidR="00434462" w:rsidRPr="00095181" w:rsidRDefault="00434462" w:rsidP="00434462">
      <w:pPr>
        <w:pStyle w:val="Corpodetexto"/>
        <w:numPr>
          <w:ilvl w:val="0"/>
          <w:numId w:val="1"/>
        </w:numPr>
        <w:tabs>
          <w:tab w:val="left" w:pos="7938"/>
        </w:tabs>
        <w:ind w:right="-2"/>
        <w:rPr>
          <w:rFonts w:ascii="Source Sans Pro" w:hAnsi="Source Sans Pro"/>
          <w:szCs w:val="24"/>
        </w:rPr>
      </w:pPr>
      <w:r w:rsidRPr="00095181">
        <w:rPr>
          <w:rFonts w:ascii="Source Sans Pro" w:hAnsi="Source Sans Pro"/>
          <w:szCs w:val="24"/>
        </w:rPr>
        <w:t>As ordens de serviço, nº 173 de 2020, que regulamenta o Sistema de Gestão</w:t>
      </w:r>
      <w:r w:rsidRPr="00095181">
        <w:rPr>
          <w:rFonts w:ascii="Source Sans Pro" w:hAnsi="Source Sans Pro"/>
          <w:spacing w:val="1"/>
          <w:szCs w:val="24"/>
        </w:rPr>
        <w:t xml:space="preserve"> </w:t>
      </w:r>
      <w:r w:rsidRPr="00095181">
        <w:rPr>
          <w:rFonts w:ascii="Source Sans Pro" w:hAnsi="Source Sans Pro"/>
          <w:szCs w:val="24"/>
        </w:rPr>
        <w:t>Integrado da APPA (meio ambiente, saúde e segurança do trabalho), nº 133, de 12 de dezembro de</w:t>
      </w:r>
      <w:r w:rsidRPr="00095181">
        <w:rPr>
          <w:rFonts w:ascii="Source Sans Pro" w:hAnsi="Source Sans Pro"/>
          <w:spacing w:val="1"/>
          <w:szCs w:val="24"/>
        </w:rPr>
        <w:t xml:space="preserve"> </w:t>
      </w:r>
      <w:r w:rsidRPr="00095181">
        <w:rPr>
          <w:rFonts w:ascii="Source Sans Pro" w:hAnsi="Source Sans Pro"/>
          <w:szCs w:val="24"/>
        </w:rPr>
        <w:t>2016, que instituiu o Regulamento do Sistema de Gestão Integrado da APPA, e nº 16, de 26 de</w:t>
      </w:r>
      <w:r w:rsidRPr="00095181">
        <w:rPr>
          <w:rFonts w:ascii="Source Sans Pro" w:hAnsi="Source Sans Pro"/>
          <w:spacing w:val="1"/>
          <w:szCs w:val="24"/>
        </w:rPr>
        <w:t xml:space="preserve"> </w:t>
      </w:r>
      <w:r w:rsidRPr="00095181">
        <w:rPr>
          <w:rFonts w:ascii="Source Sans Pro" w:hAnsi="Source Sans Pro"/>
          <w:szCs w:val="24"/>
        </w:rPr>
        <w:t>fevereiro de 2014, que dispõe sobre o Regulamento dos Procedimentos de Coleta de Amostras de</w:t>
      </w:r>
      <w:r w:rsidRPr="00095181">
        <w:rPr>
          <w:rFonts w:ascii="Source Sans Pro" w:hAnsi="Source Sans Pro"/>
          <w:spacing w:val="1"/>
          <w:szCs w:val="24"/>
        </w:rPr>
        <w:t xml:space="preserve"> </w:t>
      </w:r>
      <w:r w:rsidRPr="00095181">
        <w:rPr>
          <w:rFonts w:ascii="Source Sans Pro" w:hAnsi="Source Sans Pro"/>
          <w:szCs w:val="24"/>
        </w:rPr>
        <w:t xml:space="preserve">Produtos, Manuseio, Análise, Transporte, Depósito e Destinação Final de produto, sobras oriundas de </w:t>
      </w:r>
      <w:r w:rsidRPr="00095181">
        <w:rPr>
          <w:rFonts w:ascii="Source Sans Pro" w:hAnsi="Source Sans Pro"/>
          <w:spacing w:val="-53"/>
          <w:szCs w:val="24"/>
        </w:rPr>
        <w:t xml:space="preserve"> </w:t>
      </w:r>
      <w:r w:rsidRPr="00095181">
        <w:rPr>
          <w:rFonts w:ascii="Source Sans Pro" w:hAnsi="Source Sans Pro"/>
          <w:szCs w:val="24"/>
        </w:rPr>
        <w:t>coletas</w:t>
      </w:r>
      <w:r w:rsidRPr="00095181">
        <w:rPr>
          <w:rFonts w:ascii="Source Sans Pro" w:hAnsi="Source Sans Pro"/>
          <w:spacing w:val="1"/>
          <w:szCs w:val="24"/>
        </w:rPr>
        <w:t xml:space="preserve"> </w:t>
      </w:r>
      <w:r w:rsidRPr="00095181">
        <w:rPr>
          <w:rFonts w:ascii="Source Sans Pro" w:hAnsi="Source Sans Pro"/>
          <w:szCs w:val="24"/>
        </w:rPr>
        <w:t>para</w:t>
      </w:r>
      <w:r w:rsidRPr="00095181">
        <w:rPr>
          <w:rFonts w:ascii="Source Sans Pro" w:hAnsi="Source Sans Pro"/>
          <w:spacing w:val="1"/>
          <w:szCs w:val="24"/>
        </w:rPr>
        <w:t xml:space="preserve"> </w:t>
      </w:r>
      <w:r w:rsidRPr="00095181">
        <w:rPr>
          <w:rFonts w:ascii="Source Sans Pro" w:hAnsi="Source Sans Pro"/>
          <w:szCs w:val="24"/>
        </w:rPr>
        <w:t>amostragem</w:t>
      </w:r>
      <w:r w:rsidRPr="00095181">
        <w:rPr>
          <w:rFonts w:ascii="Source Sans Pro" w:hAnsi="Source Sans Pro"/>
          <w:spacing w:val="4"/>
          <w:szCs w:val="24"/>
        </w:rPr>
        <w:t xml:space="preserve"> </w:t>
      </w:r>
      <w:r w:rsidRPr="00095181">
        <w:rPr>
          <w:rFonts w:ascii="Source Sans Pro" w:hAnsi="Source Sans Pro"/>
          <w:szCs w:val="24"/>
        </w:rPr>
        <w:t>do</w:t>
      </w:r>
      <w:r w:rsidRPr="00095181">
        <w:rPr>
          <w:rFonts w:ascii="Source Sans Pro" w:hAnsi="Source Sans Pro"/>
          <w:spacing w:val="-1"/>
          <w:szCs w:val="24"/>
        </w:rPr>
        <w:t xml:space="preserve"> </w:t>
      </w:r>
      <w:r w:rsidRPr="00095181">
        <w:rPr>
          <w:rFonts w:ascii="Source Sans Pro" w:hAnsi="Source Sans Pro"/>
          <w:szCs w:val="24"/>
        </w:rPr>
        <w:t>Pátio</w:t>
      </w:r>
      <w:r w:rsidRPr="00095181">
        <w:rPr>
          <w:rFonts w:ascii="Source Sans Pro" w:hAnsi="Source Sans Pro"/>
          <w:spacing w:val="1"/>
          <w:szCs w:val="24"/>
        </w:rPr>
        <w:t xml:space="preserve"> </w:t>
      </w:r>
      <w:r w:rsidRPr="00095181">
        <w:rPr>
          <w:rFonts w:ascii="Source Sans Pro" w:hAnsi="Source Sans Pro"/>
          <w:szCs w:val="24"/>
        </w:rPr>
        <w:t>de</w:t>
      </w:r>
      <w:r w:rsidRPr="00095181">
        <w:rPr>
          <w:rFonts w:ascii="Source Sans Pro" w:hAnsi="Source Sans Pro"/>
          <w:spacing w:val="-2"/>
          <w:szCs w:val="24"/>
        </w:rPr>
        <w:t xml:space="preserve"> </w:t>
      </w:r>
      <w:r w:rsidRPr="00095181">
        <w:rPr>
          <w:rFonts w:ascii="Source Sans Pro" w:hAnsi="Source Sans Pro"/>
          <w:szCs w:val="24"/>
        </w:rPr>
        <w:t>Triagem;</w:t>
      </w:r>
    </w:p>
    <w:p w14:paraId="727D692E" w14:textId="77777777" w:rsidR="00434462" w:rsidRPr="00095181" w:rsidRDefault="00434462" w:rsidP="00434462">
      <w:pPr>
        <w:pStyle w:val="Corpodetexto"/>
        <w:tabs>
          <w:tab w:val="left" w:pos="7938"/>
        </w:tabs>
        <w:spacing w:before="1"/>
        <w:ind w:left="1429" w:right="-2"/>
        <w:rPr>
          <w:rFonts w:ascii="Source Sans Pro" w:hAnsi="Source Sans Pro"/>
          <w:szCs w:val="24"/>
        </w:rPr>
      </w:pPr>
    </w:p>
    <w:p w14:paraId="5038EF03" w14:textId="77777777" w:rsidR="00434462" w:rsidRPr="00095181" w:rsidRDefault="00434462" w:rsidP="00434462">
      <w:pPr>
        <w:pStyle w:val="Corpodetexto"/>
        <w:numPr>
          <w:ilvl w:val="0"/>
          <w:numId w:val="1"/>
        </w:numPr>
        <w:tabs>
          <w:tab w:val="left" w:pos="7938"/>
        </w:tabs>
        <w:spacing w:line="242" w:lineRule="auto"/>
        <w:ind w:right="-2"/>
        <w:rPr>
          <w:rFonts w:ascii="Source Sans Pro" w:hAnsi="Source Sans Pro"/>
          <w:szCs w:val="24"/>
        </w:rPr>
      </w:pPr>
      <w:r w:rsidRPr="00095181">
        <w:rPr>
          <w:rFonts w:ascii="Source Sans Pro" w:hAnsi="Source Sans Pro"/>
          <w:spacing w:val="1"/>
          <w:szCs w:val="24"/>
        </w:rPr>
        <w:t xml:space="preserve">A  </w:t>
      </w:r>
      <w:r w:rsidRPr="00095181">
        <w:rPr>
          <w:rFonts w:ascii="Source Sans Pro" w:hAnsi="Source Sans Pro"/>
          <w:szCs w:val="24"/>
        </w:rPr>
        <w:t>necessidade</w:t>
      </w:r>
      <w:r w:rsidRPr="00095181">
        <w:rPr>
          <w:rFonts w:ascii="Source Sans Pro" w:hAnsi="Source Sans Pro"/>
          <w:spacing w:val="1"/>
          <w:szCs w:val="24"/>
        </w:rPr>
        <w:t xml:space="preserve"> </w:t>
      </w:r>
      <w:r w:rsidRPr="00095181">
        <w:rPr>
          <w:rFonts w:ascii="Source Sans Pro" w:hAnsi="Source Sans Pro"/>
          <w:szCs w:val="24"/>
        </w:rPr>
        <w:t>de</w:t>
      </w:r>
      <w:r w:rsidRPr="00095181">
        <w:rPr>
          <w:rFonts w:ascii="Source Sans Pro" w:hAnsi="Source Sans Pro"/>
          <w:spacing w:val="1"/>
          <w:szCs w:val="24"/>
        </w:rPr>
        <w:t xml:space="preserve"> </w:t>
      </w:r>
      <w:r w:rsidRPr="00095181">
        <w:rPr>
          <w:rFonts w:ascii="Source Sans Pro" w:hAnsi="Source Sans Pro"/>
          <w:szCs w:val="24"/>
        </w:rPr>
        <w:t>minimizar</w:t>
      </w:r>
      <w:r w:rsidRPr="00095181">
        <w:rPr>
          <w:rFonts w:ascii="Source Sans Pro" w:hAnsi="Source Sans Pro"/>
          <w:spacing w:val="1"/>
          <w:szCs w:val="24"/>
        </w:rPr>
        <w:t xml:space="preserve"> </w:t>
      </w:r>
      <w:r w:rsidRPr="00095181">
        <w:rPr>
          <w:rFonts w:ascii="Source Sans Pro" w:hAnsi="Source Sans Pro"/>
          <w:szCs w:val="24"/>
        </w:rPr>
        <w:t>a</w:t>
      </w:r>
      <w:r w:rsidRPr="00095181">
        <w:rPr>
          <w:rFonts w:ascii="Source Sans Pro" w:hAnsi="Source Sans Pro"/>
          <w:spacing w:val="1"/>
          <w:szCs w:val="24"/>
        </w:rPr>
        <w:t xml:space="preserve"> </w:t>
      </w:r>
      <w:r w:rsidRPr="00095181">
        <w:rPr>
          <w:rFonts w:ascii="Source Sans Pro" w:hAnsi="Source Sans Pro"/>
          <w:szCs w:val="24"/>
        </w:rPr>
        <w:t>geração</w:t>
      </w:r>
      <w:r w:rsidRPr="00095181">
        <w:rPr>
          <w:rFonts w:ascii="Source Sans Pro" w:hAnsi="Source Sans Pro"/>
          <w:spacing w:val="1"/>
          <w:szCs w:val="24"/>
        </w:rPr>
        <w:t xml:space="preserve"> </w:t>
      </w:r>
      <w:r w:rsidRPr="00095181">
        <w:rPr>
          <w:rFonts w:ascii="Source Sans Pro" w:hAnsi="Source Sans Pro"/>
          <w:szCs w:val="24"/>
        </w:rPr>
        <w:t>de</w:t>
      </w:r>
      <w:r w:rsidRPr="00095181">
        <w:rPr>
          <w:rFonts w:ascii="Source Sans Pro" w:hAnsi="Source Sans Pro"/>
          <w:spacing w:val="1"/>
          <w:szCs w:val="24"/>
        </w:rPr>
        <w:t xml:space="preserve"> </w:t>
      </w:r>
      <w:r w:rsidRPr="00095181">
        <w:rPr>
          <w:rFonts w:ascii="Source Sans Pro" w:hAnsi="Source Sans Pro"/>
          <w:szCs w:val="24"/>
        </w:rPr>
        <w:t>resíduos</w:t>
      </w:r>
      <w:r w:rsidRPr="00095181">
        <w:rPr>
          <w:rFonts w:ascii="Source Sans Pro" w:hAnsi="Source Sans Pro"/>
          <w:spacing w:val="1"/>
          <w:szCs w:val="24"/>
        </w:rPr>
        <w:t xml:space="preserve"> </w:t>
      </w:r>
      <w:r w:rsidRPr="00095181">
        <w:rPr>
          <w:rFonts w:ascii="Source Sans Pro" w:hAnsi="Source Sans Pro"/>
          <w:szCs w:val="24"/>
        </w:rPr>
        <w:t>sólidos</w:t>
      </w:r>
      <w:r w:rsidRPr="00095181">
        <w:rPr>
          <w:rFonts w:ascii="Source Sans Pro" w:hAnsi="Source Sans Pro"/>
          <w:spacing w:val="1"/>
          <w:szCs w:val="24"/>
        </w:rPr>
        <w:t xml:space="preserve"> </w:t>
      </w:r>
      <w:r w:rsidRPr="00095181">
        <w:rPr>
          <w:rFonts w:ascii="Source Sans Pro" w:hAnsi="Source Sans Pro"/>
          <w:szCs w:val="24"/>
        </w:rPr>
        <w:t>nas</w:t>
      </w:r>
      <w:r w:rsidRPr="00095181">
        <w:rPr>
          <w:rFonts w:ascii="Source Sans Pro" w:hAnsi="Source Sans Pro"/>
          <w:spacing w:val="1"/>
          <w:szCs w:val="24"/>
        </w:rPr>
        <w:t xml:space="preserve"> </w:t>
      </w:r>
      <w:r w:rsidRPr="00095181">
        <w:rPr>
          <w:rFonts w:ascii="Source Sans Pro" w:hAnsi="Source Sans Pro"/>
          <w:szCs w:val="24"/>
        </w:rPr>
        <w:t>operações</w:t>
      </w:r>
      <w:r w:rsidRPr="00095181">
        <w:rPr>
          <w:rFonts w:ascii="Source Sans Pro" w:hAnsi="Source Sans Pro"/>
          <w:spacing w:val="1"/>
          <w:szCs w:val="24"/>
        </w:rPr>
        <w:t xml:space="preserve"> </w:t>
      </w:r>
      <w:r w:rsidRPr="00095181">
        <w:rPr>
          <w:rFonts w:ascii="Source Sans Pro" w:hAnsi="Source Sans Pro"/>
          <w:szCs w:val="24"/>
        </w:rPr>
        <w:t>portuárias,</w:t>
      </w:r>
      <w:r w:rsidRPr="00095181">
        <w:rPr>
          <w:rFonts w:ascii="Source Sans Pro" w:hAnsi="Source Sans Pro"/>
          <w:spacing w:val="-2"/>
          <w:szCs w:val="24"/>
        </w:rPr>
        <w:t xml:space="preserve"> </w:t>
      </w:r>
      <w:r w:rsidRPr="00095181">
        <w:rPr>
          <w:rFonts w:ascii="Source Sans Pro" w:hAnsi="Source Sans Pro"/>
          <w:szCs w:val="24"/>
        </w:rPr>
        <w:t>bem</w:t>
      </w:r>
      <w:r w:rsidRPr="00095181">
        <w:rPr>
          <w:rFonts w:ascii="Source Sans Pro" w:hAnsi="Source Sans Pro"/>
          <w:spacing w:val="3"/>
          <w:szCs w:val="24"/>
        </w:rPr>
        <w:t xml:space="preserve"> </w:t>
      </w:r>
      <w:r w:rsidRPr="00095181">
        <w:rPr>
          <w:rFonts w:ascii="Source Sans Pro" w:hAnsi="Source Sans Pro"/>
          <w:szCs w:val="24"/>
        </w:rPr>
        <w:t>como</w:t>
      </w:r>
      <w:r w:rsidRPr="00095181">
        <w:rPr>
          <w:rFonts w:ascii="Source Sans Pro" w:hAnsi="Source Sans Pro"/>
          <w:spacing w:val="-1"/>
          <w:szCs w:val="24"/>
        </w:rPr>
        <w:t xml:space="preserve"> </w:t>
      </w:r>
      <w:r w:rsidRPr="00095181">
        <w:rPr>
          <w:rFonts w:ascii="Source Sans Pro" w:hAnsi="Source Sans Pro"/>
          <w:szCs w:val="24"/>
        </w:rPr>
        <w:t>a</w:t>
      </w:r>
      <w:r w:rsidRPr="00095181">
        <w:rPr>
          <w:rFonts w:ascii="Source Sans Pro" w:hAnsi="Source Sans Pro"/>
          <w:spacing w:val="-1"/>
          <w:szCs w:val="24"/>
        </w:rPr>
        <w:t xml:space="preserve"> </w:t>
      </w:r>
      <w:r w:rsidRPr="00095181">
        <w:rPr>
          <w:rFonts w:ascii="Source Sans Pro" w:hAnsi="Source Sans Pro"/>
          <w:szCs w:val="24"/>
        </w:rPr>
        <w:t>redução</w:t>
      </w:r>
      <w:r w:rsidRPr="00095181">
        <w:rPr>
          <w:rFonts w:ascii="Source Sans Pro" w:hAnsi="Source Sans Pro"/>
          <w:spacing w:val="1"/>
          <w:szCs w:val="24"/>
        </w:rPr>
        <w:t xml:space="preserve"> </w:t>
      </w:r>
      <w:r w:rsidRPr="00095181">
        <w:rPr>
          <w:rFonts w:ascii="Source Sans Pro" w:hAnsi="Source Sans Pro"/>
          <w:szCs w:val="24"/>
        </w:rPr>
        <w:t>da</w:t>
      </w:r>
      <w:r w:rsidRPr="00095181">
        <w:rPr>
          <w:rFonts w:ascii="Source Sans Pro" w:hAnsi="Source Sans Pro"/>
          <w:spacing w:val="-2"/>
          <w:szCs w:val="24"/>
        </w:rPr>
        <w:t xml:space="preserve"> </w:t>
      </w:r>
      <w:r w:rsidRPr="00095181">
        <w:rPr>
          <w:rFonts w:ascii="Source Sans Pro" w:hAnsi="Source Sans Pro"/>
          <w:szCs w:val="24"/>
        </w:rPr>
        <w:t>destinação</w:t>
      </w:r>
      <w:r w:rsidRPr="00095181">
        <w:rPr>
          <w:rFonts w:ascii="Source Sans Pro" w:hAnsi="Source Sans Pro"/>
          <w:spacing w:val="-1"/>
          <w:szCs w:val="24"/>
        </w:rPr>
        <w:t xml:space="preserve"> </w:t>
      </w:r>
      <w:r w:rsidRPr="00095181">
        <w:rPr>
          <w:rFonts w:ascii="Source Sans Pro" w:hAnsi="Source Sans Pro"/>
          <w:szCs w:val="24"/>
        </w:rPr>
        <w:t>final</w:t>
      </w:r>
      <w:r w:rsidRPr="00095181">
        <w:rPr>
          <w:rFonts w:ascii="Source Sans Pro" w:hAnsi="Source Sans Pro"/>
          <w:spacing w:val="-2"/>
          <w:szCs w:val="24"/>
        </w:rPr>
        <w:t xml:space="preserve"> </w:t>
      </w:r>
      <w:r w:rsidRPr="00095181">
        <w:rPr>
          <w:rFonts w:ascii="Source Sans Pro" w:hAnsi="Source Sans Pro"/>
          <w:szCs w:val="24"/>
        </w:rPr>
        <w:t>destes;</w:t>
      </w:r>
    </w:p>
    <w:p w14:paraId="3336361C" w14:textId="77777777" w:rsidR="00434462" w:rsidRPr="00095181" w:rsidRDefault="00434462" w:rsidP="00434462">
      <w:pPr>
        <w:pStyle w:val="Corpodetexto"/>
        <w:tabs>
          <w:tab w:val="left" w:pos="7938"/>
        </w:tabs>
        <w:spacing w:before="6"/>
        <w:ind w:left="1429" w:right="-2"/>
        <w:rPr>
          <w:rFonts w:ascii="Source Sans Pro" w:hAnsi="Source Sans Pro"/>
          <w:szCs w:val="24"/>
        </w:rPr>
      </w:pPr>
    </w:p>
    <w:p w14:paraId="41C698DA" w14:textId="77777777" w:rsidR="00434462" w:rsidRPr="00095181" w:rsidRDefault="00434462" w:rsidP="00434462">
      <w:pPr>
        <w:pStyle w:val="Corpodetexto"/>
        <w:numPr>
          <w:ilvl w:val="0"/>
          <w:numId w:val="1"/>
        </w:numPr>
        <w:tabs>
          <w:tab w:val="left" w:pos="7938"/>
        </w:tabs>
        <w:spacing w:line="242" w:lineRule="auto"/>
        <w:ind w:right="-2"/>
        <w:rPr>
          <w:rFonts w:ascii="Source Sans Pro" w:hAnsi="Source Sans Pro"/>
          <w:szCs w:val="24"/>
        </w:rPr>
      </w:pPr>
      <w:r w:rsidRPr="00095181">
        <w:rPr>
          <w:rFonts w:ascii="Source Sans Pro" w:hAnsi="Source Sans Pro"/>
          <w:szCs w:val="24"/>
        </w:rPr>
        <w:t xml:space="preserve">A necessidade de se estabelecer as condições e procedimentos para a destinação </w:t>
      </w:r>
      <w:r w:rsidRPr="00095181">
        <w:rPr>
          <w:rFonts w:ascii="Source Sans Pro" w:hAnsi="Source Sans Pro"/>
          <w:spacing w:val="-53"/>
          <w:szCs w:val="24"/>
        </w:rPr>
        <w:t xml:space="preserve">                                </w:t>
      </w:r>
      <w:r w:rsidRPr="00095181">
        <w:rPr>
          <w:rFonts w:ascii="Source Sans Pro" w:hAnsi="Source Sans Pro"/>
          <w:szCs w:val="24"/>
        </w:rPr>
        <w:t>final</w:t>
      </w:r>
      <w:r w:rsidRPr="00095181">
        <w:rPr>
          <w:rFonts w:ascii="Source Sans Pro" w:hAnsi="Source Sans Pro"/>
          <w:spacing w:val="-3"/>
          <w:szCs w:val="24"/>
        </w:rPr>
        <w:t xml:space="preserve"> </w:t>
      </w:r>
      <w:r w:rsidRPr="00095181">
        <w:rPr>
          <w:rFonts w:ascii="Source Sans Pro" w:hAnsi="Source Sans Pro"/>
          <w:szCs w:val="24"/>
        </w:rPr>
        <w:t>de</w:t>
      </w:r>
      <w:r w:rsidRPr="00095181">
        <w:rPr>
          <w:rFonts w:ascii="Source Sans Pro" w:hAnsi="Source Sans Pro"/>
          <w:spacing w:val="-2"/>
          <w:szCs w:val="24"/>
        </w:rPr>
        <w:t xml:space="preserve"> </w:t>
      </w:r>
      <w:r w:rsidRPr="00095181">
        <w:rPr>
          <w:rFonts w:ascii="Source Sans Pro" w:hAnsi="Source Sans Pro"/>
          <w:szCs w:val="24"/>
        </w:rPr>
        <w:t>produto</w:t>
      </w:r>
      <w:r w:rsidRPr="00095181">
        <w:rPr>
          <w:rFonts w:ascii="Source Sans Pro" w:hAnsi="Source Sans Pro"/>
          <w:spacing w:val="-2"/>
          <w:szCs w:val="24"/>
        </w:rPr>
        <w:t xml:space="preserve"> </w:t>
      </w:r>
      <w:r w:rsidRPr="00095181">
        <w:rPr>
          <w:rFonts w:ascii="Source Sans Pro" w:hAnsi="Source Sans Pro"/>
          <w:szCs w:val="24"/>
        </w:rPr>
        <w:t>e</w:t>
      </w:r>
      <w:r w:rsidRPr="00095181">
        <w:rPr>
          <w:rFonts w:ascii="Source Sans Pro" w:hAnsi="Source Sans Pro"/>
          <w:spacing w:val="1"/>
          <w:szCs w:val="24"/>
        </w:rPr>
        <w:t xml:space="preserve"> </w:t>
      </w:r>
      <w:r w:rsidRPr="00095181">
        <w:rPr>
          <w:rFonts w:ascii="Source Sans Pro" w:hAnsi="Source Sans Pro"/>
          <w:szCs w:val="24"/>
        </w:rPr>
        <w:t>eventuais sobras</w:t>
      </w:r>
      <w:r w:rsidRPr="00095181">
        <w:rPr>
          <w:rFonts w:ascii="Source Sans Pro" w:hAnsi="Source Sans Pro"/>
          <w:spacing w:val="-1"/>
          <w:szCs w:val="24"/>
        </w:rPr>
        <w:t xml:space="preserve"> </w:t>
      </w:r>
      <w:r w:rsidRPr="00095181">
        <w:rPr>
          <w:rFonts w:ascii="Source Sans Pro" w:hAnsi="Source Sans Pro"/>
          <w:szCs w:val="24"/>
        </w:rPr>
        <w:t>oriundas</w:t>
      </w:r>
      <w:r w:rsidRPr="00095181">
        <w:rPr>
          <w:rFonts w:ascii="Source Sans Pro" w:hAnsi="Source Sans Pro"/>
          <w:spacing w:val="-1"/>
          <w:szCs w:val="24"/>
        </w:rPr>
        <w:t xml:space="preserve"> </w:t>
      </w:r>
      <w:r w:rsidRPr="00095181">
        <w:rPr>
          <w:rFonts w:ascii="Source Sans Pro" w:hAnsi="Source Sans Pro"/>
          <w:szCs w:val="24"/>
        </w:rPr>
        <w:t>de</w:t>
      </w:r>
      <w:r w:rsidRPr="00095181">
        <w:rPr>
          <w:rFonts w:ascii="Source Sans Pro" w:hAnsi="Source Sans Pro"/>
          <w:spacing w:val="-2"/>
          <w:szCs w:val="24"/>
        </w:rPr>
        <w:t xml:space="preserve"> </w:t>
      </w:r>
      <w:r w:rsidRPr="00095181">
        <w:rPr>
          <w:rFonts w:ascii="Source Sans Pro" w:hAnsi="Source Sans Pro"/>
          <w:szCs w:val="24"/>
        </w:rPr>
        <w:t>coletas para</w:t>
      </w:r>
      <w:r w:rsidRPr="00095181">
        <w:rPr>
          <w:rFonts w:ascii="Source Sans Pro" w:hAnsi="Source Sans Pro"/>
          <w:spacing w:val="-2"/>
          <w:szCs w:val="24"/>
        </w:rPr>
        <w:t xml:space="preserve"> </w:t>
      </w:r>
      <w:r w:rsidRPr="00095181">
        <w:rPr>
          <w:rFonts w:ascii="Source Sans Pro" w:hAnsi="Source Sans Pro"/>
          <w:szCs w:val="24"/>
        </w:rPr>
        <w:t>amostragem</w:t>
      </w:r>
      <w:r w:rsidRPr="00095181">
        <w:rPr>
          <w:rFonts w:ascii="Source Sans Pro" w:hAnsi="Source Sans Pro"/>
          <w:spacing w:val="2"/>
          <w:szCs w:val="24"/>
        </w:rPr>
        <w:t xml:space="preserve"> n</w:t>
      </w:r>
      <w:r w:rsidRPr="00095181">
        <w:rPr>
          <w:rFonts w:ascii="Source Sans Pro" w:hAnsi="Source Sans Pro"/>
          <w:szCs w:val="24"/>
        </w:rPr>
        <w:t>o</w:t>
      </w:r>
      <w:r w:rsidRPr="00095181">
        <w:rPr>
          <w:rFonts w:ascii="Source Sans Pro" w:hAnsi="Source Sans Pro"/>
          <w:spacing w:val="-2"/>
          <w:szCs w:val="24"/>
        </w:rPr>
        <w:t xml:space="preserve"> </w:t>
      </w:r>
      <w:r w:rsidRPr="00095181">
        <w:rPr>
          <w:rFonts w:ascii="Source Sans Pro" w:hAnsi="Source Sans Pro"/>
          <w:szCs w:val="24"/>
        </w:rPr>
        <w:t>Pátio</w:t>
      </w:r>
      <w:r w:rsidRPr="00095181">
        <w:rPr>
          <w:rFonts w:ascii="Source Sans Pro" w:hAnsi="Source Sans Pro"/>
          <w:spacing w:val="-2"/>
          <w:szCs w:val="24"/>
        </w:rPr>
        <w:t xml:space="preserve"> </w:t>
      </w:r>
      <w:r w:rsidRPr="00095181">
        <w:rPr>
          <w:rFonts w:ascii="Source Sans Pro" w:hAnsi="Source Sans Pro"/>
          <w:szCs w:val="24"/>
        </w:rPr>
        <w:t>de</w:t>
      </w:r>
      <w:r w:rsidRPr="00095181">
        <w:rPr>
          <w:rFonts w:ascii="Source Sans Pro" w:hAnsi="Source Sans Pro"/>
          <w:spacing w:val="-2"/>
          <w:szCs w:val="24"/>
        </w:rPr>
        <w:t xml:space="preserve"> </w:t>
      </w:r>
      <w:r w:rsidRPr="00095181">
        <w:rPr>
          <w:rFonts w:ascii="Source Sans Pro" w:hAnsi="Source Sans Pro"/>
          <w:szCs w:val="24"/>
        </w:rPr>
        <w:t>Triagem, ou seja, resíduos sólidos;</w:t>
      </w:r>
    </w:p>
    <w:p w14:paraId="7AE2C460" w14:textId="77777777" w:rsidR="00434462" w:rsidRPr="00095181" w:rsidRDefault="00434462" w:rsidP="00434462">
      <w:pPr>
        <w:pStyle w:val="Corpodetexto"/>
        <w:tabs>
          <w:tab w:val="left" w:pos="7938"/>
        </w:tabs>
        <w:spacing w:before="8"/>
        <w:ind w:left="1429" w:right="-2"/>
        <w:rPr>
          <w:rFonts w:ascii="Source Sans Pro" w:hAnsi="Source Sans Pro"/>
          <w:szCs w:val="24"/>
        </w:rPr>
      </w:pPr>
      <w:r w:rsidRPr="00095181">
        <w:rPr>
          <w:rFonts w:ascii="Source Sans Pro" w:hAnsi="Source Sans Pro"/>
          <w:noProof/>
          <w:szCs w:val="24"/>
          <w:lang w:eastAsia="pt-BR"/>
        </w:rPr>
        <mc:AlternateContent>
          <mc:Choice Requires="wps">
            <w:drawing>
              <wp:anchor distT="0" distB="0" distL="114300" distR="114300" simplePos="0" relativeHeight="251659264" behindDoc="0" locked="0" layoutInCell="1" allowOverlap="1" wp14:anchorId="443C7124" wp14:editId="5DCD5668">
                <wp:simplePos x="0" y="0"/>
                <wp:positionH relativeFrom="column">
                  <wp:posOffset>6264783</wp:posOffset>
                </wp:positionH>
                <wp:positionV relativeFrom="paragraph">
                  <wp:posOffset>8001</wp:posOffset>
                </wp:positionV>
                <wp:extent cx="334518" cy="181737"/>
                <wp:effectExtent l="0" t="0" r="8890" b="8890"/>
                <wp:wrapNone/>
                <wp:docPr id="58" name="Caixa de Texto 58"/>
                <wp:cNvGraphicFramePr/>
                <a:graphic xmlns:a="http://schemas.openxmlformats.org/drawingml/2006/main">
                  <a:graphicData uri="http://schemas.microsoft.com/office/word/2010/wordprocessingShape">
                    <wps:wsp>
                      <wps:cNvSpPr txBox="1"/>
                      <wps:spPr>
                        <a:xfrm flipH="1">
                          <a:off x="0" y="0"/>
                          <a:ext cx="334518" cy="181737"/>
                        </a:xfrm>
                        <a:prstGeom prst="rect">
                          <a:avLst/>
                        </a:prstGeom>
                        <a:solidFill>
                          <a:schemeClr val="lt1"/>
                        </a:solidFill>
                        <a:ln w="6350">
                          <a:noFill/>
                        </a:ln>
                      </wps:spPr>
                      <wps:txbx>
                        <w:txbxContent>
                          <w:p w14:paraId="6D5AB210" w14:textId="77777777" w:rsidR="00434462" w:rsidRPr="006E2AAE" w:rsidRDefault="00434462" w:rsidP="00434462">
                            <w:pP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C7124" id="_x0000_t202" coordsize="21600,21600" o:spt="202" path="m,l,21600r21600,l21600,xe">
                <v:stroke joinstyle="miter"/>
                <v:path gradientshapeok="t" o:connecttype="rect"/>
              </v:shapetype>
              <v:shape id="Caixa de Texto 58" o:spid="_x0000_s1026" type="#_x0000_t202" style="position:absolute;left:0;text-align:left;margin-left:493.3pt;margin-top:.65pt;width:26.35pt;height:14.3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" fillcolor="white [3201]" stroked="f" strokeweight=".5pt">
                <v:textbox>
                  <w:txbxContent>
                    <w:p w14:paraId="6D5AB210" w14:textId="77777777" w:rsidR="00434462" w:rsidRPr="006E2AAE" w:rsidRDefault="00434462" w:rsidP="00434462">
                      <w:pPr>
                        <w:rPr>
                          <w:rFonts w:ascii="Arial" w:hAnsi="Arial" w:cs="Arial"/>
                          <w:b/>
                          <w:sz w:val="16"/>
                          <w:szCs w:val="16"/>
                        </w:rPr>
                      </w:pPr>
                    </w:p>
                  </w:txbxContent>
                </v:textbox>
              </v:shape>
            </w:pict>
          </mc:Fallback>
        </mc:AlternateContent>
      </w:r>
    </w:p>
    <w:p w14:paraId="68948744" w14:textId="77777777" w:rsidR="00434462" w:rsidRPr="00095181" w:rsidRDefault="00434462" w:rsidP="00434462">
      <w:pPr>
        <w:pStyle w:val="Corpodetexto"/>
        <w:numPr>
          <w:ilvl w:val="0"/>
          <w:numId w:val="1"/>
        </w:numPr>
        <w:tabs>
          <w:tab w:val="left" w:pos="7938"/>
        </w:tabs>
        <w:spacing w:line="242" w:lineRule="auto"/>
        <w:ind w:right="-2"/>
        <w:rPr>
          <w:rFonts w:ascii="Source Sans Pro" w:hAnsi="Source Sans Pro"/>
          <w:szCs w:val="24"/>
        </w:rPr>
      </w:pPr>
      <w:r w:rsidRPr="00095181">
        <w:rPr>
          <w:rFonts w:ascii="Source Sans Pro" w:hAnsi="Source Sans Pro"/>
          <w:szCs w:val="24"/>
        </w:rPr>
        <w:t>A necessidade do estabelecimento de normas e procedimentos para a eficiente</w:t>
      </w:r>
      <w:r w:rsidRPr="00095181">
        <w:rPr>
          <w:rFonts w:ascii="Source Sans Pro" w:hAnsi="Source Sans Pro"/>
          <w:spacing w:val="1"/>
          <w:szCs w:val="24"/>
        </w:rPr>
        <w:t xml:space="preserve"> </w:t>
      </w:r>
      <w:r w:rsidRPr="00095181">
        <w:rPr>
          <w:rFonts w:ascii="Source Sans Pro" w:hAnsi="Source Sans Pro"/>
          <w:szCs w:val="24"/>
        </w:rPr>
        <w:t>utilização deste</w:t>
      </w:r>
      <w:r w:rsidRPr="00095181">
        <w:rPr>
          <w:rFonts w:ascii="Source Sans Pro" w:hAnsi="Source Sans Pro"/>
          <w:spacing w:val="1"/>
          <w:szCs w:val="24"/>
        </w:rPr>
        <w:t xml:space="preserve"> </w:t>
      </w:r>
      <w:r w:rsidRPr="00095181">
        <w:rPr>
          <w:rFonts w:ascii="Source Sans Pro" w:hAnsi="Source Sans Pro"/>
          <w:szCs w:val="24"/>
        </w:rPr>
        <w:t>complexo</w:t>
      </w:r>
      <w:r w:rsidRPr="00095181">
        <w:rPr>
          <w:rFonts w:ascii="Source Sans Pro" w:hAnsi="Source Sans Pro"/>
          <w:spacing w:val="-1"/>
          <w:szCs w:val="24"/>
        </w:rPr>
        <w:t xml:space="preserve"> </w:t>
      </w:r>
      <w:r w:rsidRPr="00095181">
        <w:rPr>
          <w:rFonts w:ascii="Source Sans Pro" w:hAnsi="Source Sans Pro"/>
          <w:szCs w:val="24"/>
        </w:rPr>
        <w:t>portuário;</w:t>
      </w:r>
      <w:r w:rsidRPr="00095181">
        <w:rPr>
          <w:rFonts w:ascii="Arial" w:hAnsi="Arial" w:cs="Arial"/>
          <w:b/>
          <w:szCs w:val="24"/>
        </w:rPr>
        <w:t xml:space="preserve">                       </w:t>
      </w:r>
    </w:p>
    <w:p w14:paraId="2516273A" w14:textId="77777777" w:rsidR="00434462" w:rsidRPr="00095181" w:rsidRDefault="00434462" w:rsidP="00434462">
      <w:pPr>
        <w:pStyle w:val="Corpodetexto"/>
        <w:numPr>
          <w:ilvl w:val="0"/>
          <w:numId w:val="1"/>
        </w:numPr>
        <w:spacing w:before="93" w:line="242" w:lineRule="auto"/>
        <w:ind w:right="-2"/>
        <w:rPr>
          <w:rFonts w:ascii="Source Sans Pro" w:hAnsi="Source Sans Pro"/>
          <w:szCs w:val="24"/>
        </w:rPr>
      </w:pPr>
      <w:r w:rsidRPr="00095181">
        <w:rPr>
          <w:rFonts w:ascii="Source Sans Pro" w:hAnsi="Source Sans Pro"/>
          <w:spacing w:val="1"/>
          <w:szCs w:val="24"/>
        </w:rPr>
        <w:lastRenderedPageBreak/>
        <w:t xml:space="preserve">A </w:t>
      </w:r>
      <w:r w:rsidRPr="00095181">
        <w:rPr>
          <w:rFonts w:ascii="Source Sans Pro" w:hAnsi="Source Sans Pro"/>
          <w:szCs w:val="24"/>
        </w:rPr>
        <w:t>necessidade de redução ao mínimo, da quantidade de</w:t>
      </w:r>
      <w:r w:rsidRPr="00095181">
        <w:rPr>
          <w:rFonts w:ascii="Source Sans Pro" w:hAnsi="Source Sans Pro"/>
          <w:spacing w:val="1"/>
          <w:szCs w:val="24"/>
        </w:rPr>
        <w:t xml:space="preserve"> </w:t>
      </w:r>
      <w:r w:rsidRPr="00095181">
        <w:rPr>
          <w:rFonts w:ascii="Source Sans Pro" w:hAnsi="Source Sans Pro"/>
          <w:szCs w:val="24"/>
        </w:rPr>
        <w:t>sobras oriundas de</w:t>
      </w:r>
      <w:r w:rsidRPr="00095181">
        <w:rPr>
          <w:rFonts w:ascii="Source Sans Pro" w:hAnsi="Source Sans Pro"/>
          <w:spacing w:val="1"/>
          <w:szCs w:val="24"/>
        </w:rPr>
        <w:t xml:space="preserve"> </w:t>
      </w:r>
      <w:r w:rsidRPr="00095181">
        <w:rPr>
          <w:rFonts w:ascii="Source Sans Pro" w:hAnsi="Source Sans Pro"/>
          <w:szCs w:val="24"/>
        </w:rPr>
        <w:t>coletas para amostragem, tornando insignificante a quantidade remanescente de produto</w:t>
      </w:r>
      <w:r w:rsidRPr="00095181">
        <w:rPr>
          <w:rFonts w:ascii="Arial" w:hAnsi="Arial" w:cs="Arial"/>
          <w:b/>
          <w:szCs w:val="24"/>
        </w:rPr>
        <w:t xml:space="preserve"> </w:t>
      </w:r>
      <w:r w:rsidRPr="00095181">
        <w:rPr>
          <w:rFonts w:ascii="Source Sans Pro" w:hAnsi="Source Sans Pro"/>
          <w:szCs w:val="24"/>
        </w:rPr>
        <w:t>recolhido</w:t>
      </w:r>
      <w:r w:rsidRPr="00095181">
        <w:rPr>
          <w:rFonts w:ascii="Source Sans Pro" w:hAnsi="Source Sans Pro"/>
          <w:spacing w:val="1"/>
          <w:szCs w:val="24"/>
        </w:rPr>
        <w:t xml:space="preserve"> </w:t>
      </w:r>
      <w:r w:rsidRPr="00095181">
        <w:rPr>
          <w:rFonts w:ascii="Source Sans Pro" w:hAnsi="Source Sans Pro"/>
          <w:szCs w:val="24"/>
        </w:rPr>
        <w:t>como</w:t>
      </w:r>
      <w:r w:rsidRPr="00095181">
        <w:rPr>
          <w:rFonts w:ascii="Source Sans Pro" w:hAnsi="Source Sans Pro"/>
          <w:spacing w:val="-1"/>
          <w:szCs w:val="24"/>
        </w:rPr>
        <w:t xml:space="preserve"> </w:t>
      </w:r>
      <w:r w:rsidRPr="00095181">
        <w:rPr>
          <w:rFonts w:ascii="Source Sans Pro" w:hAnsi="Source Sans Pro"/>
          <w:szCs w:val="24"/>
        </w:rPr>
        <w:t>amostra, ou seja, desses resíduos sólidos;</w:t>
      </w:r>
      <w:r w:rsidRPr="007D2A1D">
        <w:rPr>
          <w:rFonts w:eastAsia="Calibri"/>
          <w:noProof/>
          <w:szCs w:val="24"/>
          <w:lang w:eastAsia="pt-BR"/>
        </w:rPr>
        <w:t xml:space="preserve"> </w:t>
      </w:r>
    </w:p>
    <w:p w14:paraId="5DEBA8A5" w14:textId="77777777" w:rsidR="00434462" w:rsidRPr="00095181" w:rsidRDefault="00434462" w:rsidP="00434462">
      <w:pPr>
        <w:pStyle w:val="Corpodetexto"/>
        <w:spacing w:before="93" w:line="242" w:lineRule="auto"/>
        <w:ind w:left="1429" w:right="-2"/>
        <w:rPr>
          <w:rFonts w:ascii="Source Sans Pro" w:hAnsi="Source Sans Pro"/>
          <w:szCs w:val="24"/>
        </w:rPr>
      </w:pPr>
    </w:p>
    <w:p w14:paraId="34B1B435" w14:textId="77777777" w:rsidR="00434462" w:rsidRPr="00095181" w:rsidRDefault="00434462" w:rsidP="00434462">
      <w:pPr>
        <w:pStyle w:val="Corpodetexto"/>
        <w:numPr>
          <w:ilvl w:val="0"/>
          <w:numId w:val="1"/>
        </w:numPr>
        <w:ind w:right="-2"/>
        <w:rPr>
          <w:rFonts w:ascii="Source Sans Pro" w:hAnsi="Source Sans Pro"/>
          <w:szCs w:val="24"/>
        </w:rPr>
      </w:pPr>
      <w:r w:rsidRPr="00095181">
        <w:rPr>
          <w:rFonts w:ascii="Source Sans Pro" w:hAnsi="Source Sans Pro"/>
          <w:szCs w:val="24"/>
        </w:rPr>
        <w:t xml:space="preserve">O ofício 407/2021-APPA – encaminhado à Secretaria de Estado da Agricultura e do Abastecimento sobre  a Modernização do Procedimento de Classificação dos Granéis </w:t>
      </w:r>
      <w:r w:rsidRPr="00095181">
        <w:rPr>
          <w:rFonts w:ascii="Source Sans Pro" w:hAnsi="Source Sans Pro"/>
          <w:color w:val="000000" w:themeColor="text1"/>
          <w:szCs w:val="24"/>
        </w:rPr>
        <w:t>Sólidos (soja, milho e farelos), onde a APPA se posiciona quanto a necessidade de adequações da Empresa de Classificação aos padrões internacionais;</w:t>
      </w:r>
    </w:p>
    <w:p w14:paraId="205B2F2C" w14:textId="77777777" w:rsidR="00434462" w:rsidRPr="00095181" w:rsidRDefault="00434462" w:rsidP="00434462">
      <w:pPr>
        <w:pStyle w:val="PargrafodaLista"/>
        <w:tabs>
          <w:tab w:val="left" w:pos="7938"/>
        </w:tabs>
        <w:ind w:left="1429" w:right="-2"/>
        <w:jc w:val="both"/>
        <w:rPr>
          <w:rFonts w:ascii="Source Sans Pro" w:hAnsi="Source Sans Pro"/>
          <w:sz w:val="24"/>
          <w:szCs w:val="24"/>
          <w:highlight w:val="yellow"/>
        </w:rPr>
      </w:pPr>
    </w:p>
    <w:p w14:paraId="652D5D42" w14:textId="77777777" w:rsidR="00434462" w:rsidRPr="00095181" w:rsidRDefault="00434462" w:rsidP="00434462">
      <w:pPr>
        <w:pStyle w:val="PargrafodaLista"/>
        <w:numPr>
          <w:ilvl w:val="0"/>
          <w:numId w:val="1"/>
        </w:numPr>
        <w:tabs>
          <w:tab w:val="left" w:pos="7938"/>
        </w:tabs>
        <w:ind w:right="-2"/>
        <w:jc w:val="both"/>
        <w:rPr>
          <w:rFonts w:ascii="Source Sans Pro" w:hAnsi="Source Sans Pro"/>
          <w:sz w:val="24"/>
          <w:szCs w:val="24"/>
        </w:rPr>
      </w:pPr>
      <w:r w:rsidRPr="00095181">
        <w:rPr>
          <w:rFonts w:ascii="Source Sans Pro" w:hAnsi="Source Sans Pro"/>
          <w:sz w:val="24"/>
          <w:szCs w:val="24"/>
        </w:rPr>
        <w:t>A necessidade de melhorias no ambiente para a execução dos serviços de classificação, bem como da promoção de investimentos na área para a adequação/incremento das instalações;</w:t>
      </w:r>
    </w:p>
    <w:p w14:paraId="185FA89C" w14:textId="77777777" w:rsidR="00434462" w:rsidRPr="00095181" w:rsidRDefault="00434462" w:rsidP="00434462">
      <w:pPr>
        <w:pStyle w:val="PargrafodaLista"/>
        <w:tabs>
          <w:tab w:val="left" w:pos="7938"/>
        </w:tabs>
        <w:ind w:left="1429" w:right="-2"/>
        <w:jc w:val="both"/>
        <w:rPr>
          <w:rFonts w:ascii="Source Sans Pro" w:hAnsi="Source Sans Pro"/>
          <w:sz w:val="24"/>
          <w:szCs w:val="24"/>
        </w:rPr>
      </w:pPr>
    </w:p>
    <w:p w14:paraId="28D43746" w14:textId="77777777" w:rsidR="00434462" w:rsidRPr="00095181" w:rsidRDefault="00434462" w:rsidP="00434462">
      <w:pPr>
        <w:pStyle w:val="PargrafodaLista"/>
        <w:numPr>
          <w:ilvl w:val="0"/>
          <w:numId w:val="1"/>
        </w:numPr>
        <w:tabs>
          <w:tab w:val="left" w:pos="7938"/>
        </w:tabs>
        <w:ind w:right="-2"/>
        <w:jc w:val="both"/>
        <w:rPr>
          <w:rFonts w:ascii="Source Sans Pro" w:hAnsi="Source Sans Pro"/>
          <w:sz w:val="24"/>
          <w:szCs w:val="24"/>
        </w:rPr>
      </w:pPr>
      <w:r w:rsidRPr="00095181">
        <w:rPr>
          <w:rFonts w:ascii="Source Sans Pro" w:hAnsi="Source Sans Pro"/>
          <w:sz w:val="24"/>
          <w:szCs w:val="24"/>
        </w:rPr>
        <w:t>A necessidade de que todos os laudos de classificação devem possuir reconhecimento nacional (órgãos reguladores) e internacional;</w:t>
      </w:r>
    </w:p>
    <w:p w14:paraId="705940A8" w14:textId="77777777" w:rsidR="00434462" w:rsidRPr="00095181" w:rsidRDefault="00434462" w:rsidP="00434462">
      <w:pPr>
        <w:pStyle w:val="PargrafodaLista"/>
        <w:tabs>
          <w:tab w:val="left" w:pos="7938"/>
        </w:tabs>
        <w:ind w:left="1429" w:right="-2"/>
        <w:jc w:val="both"/>
        <w:rPr>
          <w:rFonts w:ascii="Source Sans Pro" w:hAnsi="Source Sans Pro"/>
          <w:sz w:val="24"/>
          <w:szCs w:val="24"/>
        </w:rPr>
      </w:pPr>
    </w:p>
    <w:p w14:paraId="2B127122" w14:textId="6FF214C9" w:rsidR="00434462" w:rsidRPr="00095181" w:rsidRDefault="00434462" w:rsidP="00434462">
      <w:pPr>
        <w:pStyle w:val="PargrafodaLista"/>
        <w:numPr>
          <w:ilvl w:val="0"/>
          <w:numId w:val="1"/>
        </w:numPr>
        <w:tabs>
          <w:tab w:val="left" w:pos="7938"/>
        </w:tabs>
        <w:ind w:right="-2"/>
        <w:jc w:val="both"/>
        <w:rPr>
          <w:rFonts w:ascii="Source Sans Pro" w:hAnsi="Source Sans Pro"/>
          <w:sz w:val="24"/>
          <w:szCs w:val="24"/>
        </w:rPr>
      </w:pPr>
      <w:r w:rsidRPr="00095181">
        <w:rPr>
          <w:rFonts w:ascii="Source Sans Pro" w:hAnsi="Source Sans Pro"/>
          <w:sz w:val="24"/>
          <w:szCs w:val="24"/>
        </w:rPr>
        <w:t xml:space="preserve">O desenvolvimento de projeto visando o atendimento da atual e futura demanda de cargas através do pátio de triagem da </w:t>
      </w:r>
      <w:r w:rsidR="004856F3">
        <w:rPr>
          <w:rFonts w:ascii="Source Sans Pro" w:hAnsi="Source Sans Pro"/>
          <w:sz w:val="24"/>
          <w:szCs w:val="24"/>
        </w:rPr>
        <w:t>Portos do Paraná;</w:t>
      </w:r>
    </w:p>
    <w:p w14:paraId="7D8AE1D1" w14:textId="77777777" w:rsidR="00434462" w:rsidRPr="00095181" w:rsidRDefault="00434462" w:rsidP="00434462">
      <w:pPr>
        <w:pStyle w:val="PargrafodaLista"/>
        <w:rPr>
          <w:rFonts w:ascii="Source Sans Pro" w:hAnsi="Source Sans Pro"/>
          <w:sz w:val="24"/>
          <w:szCs w:val="24"/>
        </w:rPr>
      </w:pPr>
    </w:p>
    <w:p w14:paraId="5405FF2B" w14:textId="17976062" w:rsidR="00434462" w:rsidRPr="00095181" w:rsidRDefault="00434462" w:rsidP="00434462">
      <w:pPr>
        <w:pStyle w:val="PargrafodaLista"/>
        <w:numPr>
          <w:ilvl w:val="0"/>
          <w:numId w:val="1"/>
        </w:numPr>
        <w:tabs>
          <w:tab w:val="left" w:pos="7938"/>
        </w:tabs>
        <w:ind w:right="-2"/>
        <w:jc w:val="both"/>
        <w:rPr>
          <w:rFonts w:ascii="Source Sans Pro" w:hAnsi="Source Sans Pro"/>
          <w:sz w:val="24"/>
          <w:szCs w:val="24"/>
        </w:rPr>
      </w:pPr>
      <w:r w:rsidRPr="00095181">
        <w:rPr>
          <w:rFonts w:ascii="Source Sans Pro" w:hAnsi="Source Sans Pro"/>
          <w:sz w:val="24"/>
          <w:szCs w:val="24"/>
        </w:rPr>
        <w:t xml:space="preserve">A necessária modernização do ambiente da classificação, com a promoção de investimentos nas infraestruturas (civil, elétrica, abastecimento de água, tecnológica) visando a adequação da prestação dos serviços; </w:t>
      </w:r>
    </w:p>
    <w:p w14:paraId="05462830" w14:textId="77777777" w:rsidR="00F83CB6" w:rsidRPr="00095181" w:rsidRDefault="00F83CB6" w:rsidP="00F83CB6">
      <w:pPr>
        <w:pStyle w:val="PargrafodaLista"/>
        <w:rPr>
          <w:rFonts w:ascii="Source Sans Pro" w:hAnsi="Source Sans Pro"/>
          <w:sz w:val="24"/>
          <w:szCs w:val="24"/>
        </w:rPr>
      </w:pPr>
    </w:p>
    <w:p w14:paraId="6325A789" w14:textId="3EEAA895" w:rsidR="00F83CB6" w:rsidRPr="007D2A1D" w:rsidRDefault="00F83CB6" w:rsidP="00F83CB6">
      <w:pPr>
        <w:pStyle w:val="PargrafodaLista"/>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7D2A1D">
        <w:rPr>
          <w:rFonts w:ascii="Times New Roman" w:eastAsia="Times New Roman" w:hAnsi="Times New Roman" w:cs="Times New Roman"/>
          <w:sz w:val="24"/>
          <w:szCs w:val="24"/>
          <w:lang w:eastAsia="pt-BR"/>
        </w:rPr>
        <w:t>A necessidade de controle de acesso de pessoas à área de classificação no Pátio de Triagem;</w:t>
      </w:r>
    </w:p>
    <w:p w14:paraId="4B5242C8" w14:textId="77777777" w:rsidR="00360994" w:rsidRPr="007D2A1D" w:rsidRDefault="00360994" w:rsidP="00360994">
      <w:pPr>
        <w:pStyle w:val="PargrafodaLista"/>
        <w:spacing w:before="100" w:beforeAutospacing="1" w:after="100" w:afterAutospacing="1" w:line="240" w:lineRule="auto"/>
        <w:ind w:left="1429"/>
        <w:jc w:val="both"/>
        <w:rPr>
          <w:rFonts w:ascii="Times New Roman" w:eastAsia="Times New Roman" w:hAnsi="Times New Roman" w:cs="Times New Roman"/>
          <w:sz w:val="24"/>
          <w:szCs w:val="24"/>
          <w:lang w:eastAsia="pt-BR"/>
        </w:rPr>
      </w:pPr>
    </w:p>
    <w:p w14:paraId="36992077" w14:textId="57C8B0AB" w:rsidR="00F83CB6" w:rsidRPr="007D2A1D" w:rsidRDefault="00F83CB6" w:rsidP="00F83CB6">
      <w:pPr>
        <w:pStyle w:val="PargrafodaLista"/>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7D2A1D">
        <w:rPr>
          <w:rFonts w:ascii="Times New Roman" w:eastAsia="Times New Roman" w:hAnsi="Times New Roman" w:cs="Times New Roman"/>
          <w:sz w:val="24"/>
          <w:szCs w:val="24"/>
          <w:lang w:eastAsia="pt-BR"/>
        </w:rPr>
        <w:t xml:space="preserve">Criação de condições operacionais de segurança para a empresa </w:t>
      </w:r>
      <w:r w:rsidR="00DF3BCD">
        <w:rPr>
          <w:rFonts w:ascii="Times New Roman" w:eastAsia="Times New Roman" w:hAnsi="Times New Roman" w:cs="Times New Roman"/>
          <w:sz w:val="24"/>
          <w:szCs w:val="24"/>
          <w:lang w:eastAsia="pt-BR"/>
        </w:rPr>
        <w:t>Controladora (cl</w:t>
      </w:r>
      <w:r w:rsidR="004856F3">
        <w:rPr>
          <w:rFonts w:ascii="Times New Roman" w:eastAsia="Times New Roman" w:hAnsi="Times New Roman" w:cs="Times New Roman"/>
          <w:sz w:val="24"/>
          <w:szCs w:val="24"/>
          <w:lang w:eastAsia="pt-BR"/>
        </w:rPr>
        <w:t>assificadora contratada</w:t>
      </w:r>
      <w:r w:rsidR="00DF3BCD">
        <w:rPr>
          <w:rFonts w:ascii="Times New Roman" w:eastAsia="Times New Roman" w:hAnsi="Times New Roman" w:cs="Times New Roman"/>
          <w:sz w:val="24"/>
          <w:szCs w:val="24"/>
          <w:lang w:eastAsia="pt-BR"/>
        </w:rPr>
        <w:t>)</w:t>
      </w:r>
      <w:r w:rsidR="004856F3">
        <w:rPr>
          <w:rFonts w:ascii="Times New Roman" w:eastAsia="Times New Roman" w:hAnsi="Times New Roman" w:cs="Times New Roman"/>
          <w:sz w:val="24"/>
          <w:szCs w:val="24"/>
          <w:lang w:eastAsia="pt-BR"/>
        </w:rPr>
        <w:t xml:space="preserve"> </w:t>
      </w:r>
      <w:r w:rsidRPr="007D2A1D">
        <w:rPr>
          <w:rFonts w:ascii="Times New Roman" w:eastAsia="Times New Roman" w:hAnsi="Times New Roman" w:cs="Times New Roman"/>
          <w:sz w:val="24"/>
          <w:szCs w:val="24"/>
          <w:lang w:eastAsia="pt-BR"/>
        </w:rPr>
        <w:t>e IDR</w:t>
      </w:r>
      <w:r w:rsidR="00DF3BCD">
        <w:rPr>
          <w:rFonts w:ascii="Times New Roman" w:eastAsia="Times New Roman" w:hAnsi="Times New Roman" w:cs="Times New Roman"/>
          <w:sz w:val="24"/>
          <w:szCs w:val="24"/>
          <w:lang w:eastAsia="pt-BR"/>
        </w:rPr>
        <w:t>- Paraná</w:t>
      </w:r>
      <w:r w:rsidRPr="007D2A1D">
        <w:rPr>
          <w:rFonts w:ascii="Times New Roman" w:eastAsia="Times New Roman" w:hAnsi="Times New Roman" w:cs="Times New Roman"/>
          <w:sz w:val="24"/>
          <w:szCs w:val="24"/>
          <w:lang w:eastAsia="pt-BR"/>
        </w:rPr>
        <w:t xml:space="preserve"> no tocante a presença de</w:t>
      </w:r>
      <w:r w:rsidR="00DF3BCD">
        <w:rPr>
          <w:rFonts w:ascii="Times New Roman" w:eastAsia="Times New Roman" w:hAnsi="Times New Roman" w:cs="Times New Roman"/>
          <w:sz w:val="24"/>
          <w:szCs w:val="24"/>
          <w:lang w:eastAsia="pt-BR"/>
        </w:rPr>
        <w:t xml:space="preserve"> outras</w:t>
      </w:r>
      <w:r w:rsidRPr="007D2A1D">
        <w:rPr>
          <w:rFonts w:ascii="Times New Roman" w:eastAsia="Times New Roman" w:hAnsi="Times New Roman" w:cs="Times New Roman"/>
          <w:sz w:val="24"/>
          <w:szCs w:val="24"/>
          <w:lang w:eastAsia="pt-BR"/>
        </w:rPr>
        <w:t xml:space="preserve"> empresa</w:t>
      </w:r>
      <w:r w:rsidR="00DF3BCD">
        <w:rPr>
          <w:rFonts w:ascii="Times New Roman" w:eastAsia="Times New Roman" w:hAnsi="Times New Roman" w:cs="Times New Roman"/>
          <w:sz w:val="24"/>
          <w:szCs w:val="24"/>
          <w:lang w:eastAsia="pt-BR"/>
        </w:rPr>
        <w:t xml:space="preserve">s </w:t>
      </w:r>
      <w:r w:rsidRPr="007D2A1D">
        <w:rPr>
          <w:rFonts w:ascii="Times New Roman" w:eastAsia="Times New Roman" w:hAnsi="Times New Roman" w:cs="Times New Roman"/>
          <w:sz w:val="24"/>
          <w:szCs w:val="24"/>
          <w:lang w:eastAsia="pt-BR"/>
        </w:rPr>
        <w:t xml:space="preserve">classificadoras </w:t>
      </w:r>
      <w:r w:rsidR="00DF3BCD">
        <w:rPr>
          <w:rFonts w:ascii="Times New Roman" w:eastAsia="Times New Roman" w:hAnsi="Times New Roman" w:cs="Times New Roman"/>
          <w:sz w:val="24"/>
          <w:szCs w:val="24"/>
          <w:lang w:eastAsia="pt-BR"/>
        </w:rPr>
        <w:t xml:space="preserve">nomeadas para acompanhar casos de refugos de cargas, </w:t>
      </w:r>
      <w:r w:rsidRPr="007D2A1D">
        <w:rPr>
          <w:rFonts w:ascii="Times New Roman" w:eastAsia="Times New Roman" w:hAnsi="Times New Roman" w:cs="Times New Roman"/>
          <w:sz w:val="24"/>
          <w:szCs w:val="24"/>
          <w:lang w:eastAsia="pt-BR"/>
        </w:rPr>
        <w:t>durante o processo de classificação;</w:t>
      </w:r>
    </w:p>
    <w:p w14:paraId="42312C10" w14:textId="77777777" w:rsidR="00360994" w:rsidRPr="007D2A1D" w:rsidRDefault="00360994" w:rsidP="00360994">
      <w:pPr>
        <w:pStyle w:val="PargrafodaLista"/>
        <w:spacing w:before="100" w:beforeAutospacing="1" w:after="100" w:afterAutospacing="1" w:line="240" w:lineRule="auto"/>
        <w:ind w:left="1429"/>
        <w:jc w:val="both"/>
        <w:rPr>
          <w:rFonts w:ascii="Times New Roman" w:eastAsia="Times New Roman" w:hAnsi="Times New Roman" w:cs="Times New Roman"/>
          <w:sz w:val="24"/>
          <w:szCs w:val="24"/>
          <w:lang w:eastAsia="pt-BR"/>
        </w:rPr>
      </w:pPr>
    </w:p>
    <w:p w14:paraId="2B7F4C13" w14:textId="737430DC" w:rsidR="00F83CB6" w:rsidRPr="007D2A1D" w:rsidRDefault="00F83CB6" w:rsidP="00F83CB6">
      <w:pPr>
        <w:pStyle w:val="PargrafodaLista"/>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7D2A1D">
        <w:rPr>
          <w:rFonts w:ascii="Times New Roman" w:eastAsia="Times New Roman" w:hAnsi="Times New Roman" w:cs="Times New Roman"/>
          <w:sz w:val="24"/>
          <w:szCs w:val="24"/>
          <w:lang w:eastAsia="pt-BR"/>
        </w:rPr>
        <w:t>A segurança dos classificadores designados pelos clientes/exportadores envolvidos no trabalho amostragem e classificação;</w:t>
      </w:r>
    </w:p>
    <w:p w14:paraId="091F1DE5" w14:textId="77777777" w:rsidR="00360994" w:rsidRPr="007D2A1D" w:rsidRDefault="00360994" w:rsidP="00360994">
      <w:pPr>
        <w:pStyle w:val="PargrafodaLista"/>
        <w:rPr>
          <w:rFonts w:ascii="Times New Roman" w:eastAsia="Times New Roman" w:hAnsi="Times New Roman" w:cs="Times New Roman"/>
          <w:sz w:val="24"/>
          <w:szCs w:val="24"/>
          <w:lang w:eastAsia="pt-BR"/>
        </w:rPr>
      </w:pPr>
    </w:p>
    <w:p w14:paraId="4D963C62" w14:textId="0A2724EA" w:rsidR="00F83CB6" w:rsidRPr="007D2A1D" w:rsidRDefault="00F83CB6" w:rsidP="00F83CB6">
      <w:pPr>
        <w:pStyle w:val="PargrafodaLista"/>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7D2A1D">
        <w:rPr>
          <w:rFonts w:ascii="Times New Roman" w:eastAsia="Times New Roman" w:hAnsi="Times New Roman" w:cs="Times New Roman"/>
          <w:sz w:val="24"/>
          <w:szCs w:val="24"/>
          <w:lang w:eastAsia="pt-BR"/>
        </w:rPr>
        <w:t xml:space="preserve">A liberdade dos classificadores </w:t>
      </w:r>
      <w:r w:rsidR="00DF3BCD">
        <w:rPr>
          <w:rFonts w:ascii="Times New Roman" w:eastAsia="Times New Roman" w:hAnsi="Times New Roman" w:cs="Times New Roman"/>
          <w:sz w:val="24"/>
          <w:szCs w:val="24"/>
          <w:lang w:eastAsia="pt-BR"/>
        </w:rPr>
        <w:t xml:space="preserve">da Controladora </w:t>
      </w:r>
      <w:r w:rsidR="003376FA">
        <w:rPr>
          <w:rFonts w:ascii="Times New Roman" w:eastAsia="Times New Roman" w:hAnsi="Times New Roman" w:cs="Times New Roman"/>
          <w:sz w:val="24"/>
          <w:szCs w:val="24"/>
          <w:lang w:eastAsia="pt-BR"/>
        </w:rPr>
        <w:t xml:space="preserve">contratada </w:t>
      </w:r>
      <w:r w:rsidRPr="007D2A1D">
        <w:rPr>
          <w:rFonts w:ascii="Times New Roman" w:eastAsia="Times New Roman" w:hAnsi="Times New Roman" w:cs="Times New Roman"/>
          <w:sz w:val="24"/>
          <w:szCs w:val="24"/>
          <w:lang w:eastAsia="pt-BR"/>
        </w:rPr>
        <w:t>e IDR, que devem ter um ambiente de trabalho tranquilo, sem opressão externa, para melhor desempenho das funções de classificação;</w:t>
      </w:r>
    </w:p>
    <w:p w14:paraId="051AF25C" w14:textId="77777777" w:rsidR="00434462" w:rsidRPr="00095181" w:rsidRDefault="00434462" w:rsidP="00434462">
      <w:pPr>
        <w:pStyle w:val="PargrafodaLista"/>
        <w:rPr>
          <w:rFonts w:ascii="Source Sans Pro" w:hAnsi="Source Sans Pro"/>
          <w:sz w:val="24"/>
          <w:szCs w:val="24"/>
        </w:rPr>
      </w:pPr>
    </w:p>
    <w:p w14:paraId="585E67D6" w14:textId="6D9BB00F" w:rsidR="00434462" w:rsidRPr="003376FA" w:rsidRDefault="00434462" w:rsidP="00434462">
      <w:pPr>
        <w:pStyle w:val="PargrafodaLista"/>
        <w:numPr>
          <w:ilvl w:val="0"/>
          <w:numId w:val="1"/>
        </w:numPr>
        <w:tabs>
          <w:tab w:val="left" w:pos="7938"/>
        </w:tabs>
        <w:ind w:right="-2"/>
        <w:jc w:val="both"/>
        <w:rPr>
          <w:rFonts w:ascii="Source Sans Pro" w:hAnsi="Source Sans Pro"/>
          <w:color w:val="000000" w:themeColor="text1"/>
          <w:sz w:val="24"/>
          <w:szCs w:val="24"/>
        </w:rPr>
      </w:pPr>
      <w:r w:rsidRPr="003376FA">
        <w:rPr>
          <w:rFonts w:ascii="Source Sans Pro" w:hAnsi="Source Sans Pro"/>
          <w:color w:val="000000" w:themeColor="text1"/>
          <w:sz w:val="24"/>
          <w:szCs w:val="24"/>
        </w:rPr>
        <w:lastRenderedPageBreak/>
        <w:t>Que a empresa classificadora deve praticar a modicidade de preços, de forma a garantir a competi</w:t>
      </w:r>
      <w:r w:rsidR="00F456C5">
        <w:rPr>
          <w:rFonts w:ascii="Source Sans Pro" w:hAnsi="Source Sans Pro"/>
          <w:color w:val="000000" w:themeColor="text1"/>
          <w:sz w:val="24"/>
          <w:szCs w:val="24"/>
        </w:rPr>
        <w:t>ti</w:t>
      </w:r>
      <w:r w:rsidRPr="003376FA">
        <w:rPr>
          <w:rFonts w:ascii="Source Sans Pro" w:hAnsi="Source Sans Pro"/>
          <w:color w:val="000000" w:themeColor="text1"/>
          <w:sz w:val="24"/>
          <w:szCs w:val="24"/>
        </w:rPr>
        <w:t>vidade das operações de embarque de graneis sólidos através das instalações existentes no Porto de Paranaguá;</w:t>
      </w:r>
    </w:p>
    <w:p w14:paraId="13B11618" w14:textId="77777777" w:rsidR="00434462" w:rsidRPr="00095181" w:rsidRDefault="00434462" w:rsidP="00434462">
      <w:pPr>
        <w:widowControl w:val="0"/>
        <w:numPr>
          <w:ilvl w:val="0"/>
          <w:numId w:val="1"/>
        </w:numPr>
        <w:tabs>
          <w:tab w:val="left" w:pos="-1440"/>
          <w:tab w:val="left" w:pos="851"/>
        </w:tabs>
        <w:suppressAutoHyphens/>
        <w:spacing w:after="0" w:line="360" w:lineRule="auto"/>
        <w:jc w:val="both"/>
        <w:rPr>
          <w:sz w:val="24"/>
          <w:szCs w:val="24"/>
        </w:rPr>
      </w:pPr>
      <w:r w:rsidRPr="00095181">
        <w:rPr>
          <w:sz w:val="24"/>
          <w:szCs w:val="24"/>
        </w:rPr>
        <w:t>A busca por facilitar a compreensão do modelo operacional da APPA no sentido de garantir transparência ao modelo de gestão da empresa pública;</w:t>
      </w:r>
    </w:p>
    <w:p w14:paraId="0BA96147" w14:textId="77777777" w:rsidR="00434462" w:rsidRPr="00095181" w:rsidRDefault="00434462" w:rsidP="00434462">
      <w:pPr>
        <w:widowControl w:val="0"/>
        <w:numPr>
          <w:ilvl w:val="0"/>
          <w:numId w:val="1"/>
        </w:numPr>
        <w:tabs>
          <w:tab w:val="left" w:pos="-1440"/>
          <w:tab w:val="left" w:pos="851"/>
        </w:tabs>
        <w:suppressAutoHyphens/>
        <w:spacing w:after="0" w:line="360" w:lineRule="auto"/>
        <w:jc w:val="both"/>
        <w:rPr>
          <w:sz w:val="24"/>
          <w:szCs w:val="24"/>
        </w:rPr>
      </w:pPr>
      <w:r w:rsidRPr="00095181">
        <w:rPr>
          <w:sz w:val="24"/>
          <w:szCs w:val="24"/>
        </w:rPr>
        <w:t>As condições operacionais do Complexo do Corredor de Exportação que permite embarques compartilhados por diversos terminais em um mesmo navio;</w:t>
      </w:r>
    </w:p>
    <w:p w14:paraId="7C058A00" w14:textId="77777777" w:rsidR="00434462" w:rsidRPr="00095181" w:rsidRDefault="00434462" w:rsidP="00434462">
      <w:pPr>
        <w:numPr>
          <w:ilvl w:val="0"/>
          <w:numId w:val="1"/>
        </w:numPr>
        <w:tabs>
          <w:tab w:val="left" w:pos="-1440"/>
          <w:tab w:val="left" w:pos="851"/>
        </w:tabs>
        <w:suppressAutoHyphens/>
        <w:spacing w:after="0" w:line="360" w:lineRule="auto"/>
        <w:jc w:val="both"/>
        <w:rPr>
          <w:sz w:val="24"/>
          <w:szCs w:val="24"/>
        </w:rPr>
      </w:pPr>
      <w:r w:rsidRPr="00095181">
        <w:rPr>
          <w:sz w:val="24"/>
          <w:szCs w:val="24"/>
        </w:rPr>
        <w:t>A implementação de controles de qualidade nos Silos Públicos da APPA e demais terminais interligados ao Corredor de Exportação;</w:t>
      </w:r>
    </w:p>
    <w:p w14:paraId="7B8C1E74" w14:textId="50E19C4D" w:rsidR="00434462" w:rsidRPr="00095181" w:rsidRDefault="00434462" w:rsidP="00434462">
      <w:pPr>
        <w:numPr>
          <w:ilvl w:val="0"/>
          <w:numId w:val="1"/>
        </w:numPr>
        <w:tabs>
          <w:tab w:val="left" w:pos="-1440"/>
          <w:tab w:val="left" w:pos="851"/>
        </w:tabs>
        <w:suppressAutoHyphens/>
        <w:spacing w:after="0" w:line="360" w:lineRule="auto"/>
        <w:jc w:val="both"/>
        <w:rPr>
          <w:sz w:val="24"/>
          <w:szCs w:val="24"/>
        </w:rPr>
      </w:pPr>
      <w:r w:rsidRPr="00095181">
        <w:rPr>
          <w:sz w:val="24"/>
          <w:szCs w:val="24"/>
        </w:rPr>
        <w:t xml:space="preserve">Os direitos e deveres atribuídos através do Acordo de Cooperação Operacional celebrado entre a </w:t>
      </w:r>
      <w:r w:rsidR="000C7926">
        <w:rPr>
          <w:sz w:val="24"/>
          <w:szCs w:val="24"/>
        </w:rPr>
        <w:t>Portos do Paraná e</w:t>
      </w:r>
      <w:r w:rsidRPr="00095181">
        <w:rPr>
          <w:sz w:val="24"/>
          <w:szCs w:val="24"/>
        </w:rPr>
        <w:t xml:space="preserve"> ATEXP e a AOCEP.</w:t>
      </w:r>
    </w:p>
    <w:p w14:paraId="49793D1A" w14:textId="77777777" w:rsidR="00434462" w:rsidRPr="00095181" w:rsidRDefault="00434462" w:rsidP="00434462">
      <w:pPr>
        <w:numPr>
          <w:ilvl w:val="0"/>
          <w:numId w:val="1"/>
        </w:numPr>
        <w:tabs>
          <w:tab w:val="left" w:pos="-1440"/>
          <w:tab w:val="left" w:pos="851"/>
        </w:tabs>
        <w:suppressAutoHyphens/>
        <w:spacing w:after="0" w:line="360" w:lineRule="auto"/>
        <w:jc w:val="both"/>
        <w:rPr>
          <w:sz w:val="24"/>
          <w:szCs w:val="24"/>
        </w:rPr>
      </w:pPr>
      <w:r w:rsidRPr="00095181">
        <w:rPr>
          <w:sz w:val="24"/>
          <w:szCs w:val="24"/>
        </w:rPr>
        <w:t>O Primeiro Termo Aditivo ao Acordo de Cooperação N°069/2020, que entre si celebram APPA e ATEXP.</w:t>
      </w:r>
    </w:p>
    <w:p w14:paraId="4B29FD1D" w14:textId="77777777" w:rsidR="00434462" w:rsidRPr="00095181" w:rsidRDefault="00434462" w:rsidP="00434462">
      <w:pPr>
        <w:numPr>
          <w:ilvl w:val="0"/>
          <w:numId w:val="1"/>
        </w:numPr>
        <w:tabs>
          <w:tab w:val="left" w:pos="-1440"/>
          <w:tab w:val="left" w:pos="851"/>
        </w:tabs>
        <w:suppressAutoHyphens/>
        <w:spacing w:after="0" w:line="360" w:lineRule="auto"/>
        <w:jc w:val="both"/>
        <w:rPr>
          <w:sz w:val="24"/>
          <w:szCs w:val="24"/>
        </w:rPr>
      </w:pPr>
      <w:r w:rsidRPr="00095181">
        <w:rPr>
          <w:sz w:val="24"/>
          <w:szCs w:val="24"/>
        </w:rPr>
        <w:t>A responsabilidade e obrigação da APPA em zelar pela qualidade das cargas embarcadas pelos silos públicos e demais terminais dos complexos Corredor de Exportação Leste e Oeste;</w:t>
      </w:r>
    </w:p>
    <w:p w14:paraId="24E0263E" w14:textId="77777777" w:rsidR="00434462" w:rsidRPr="00095181" w:rsidRDefault="00434462" w:rsidP="00434462">
      <w:pPr>
        <w:numPr>
          <w:ilvl w:val="0"/>
          <w:numId w:val="1"/>
        </w:numPr>
        <w:tabs>
          <w:tab w:val="left" w:pos="-1440"/>
          <w:tab w:val="left" w:pos="851"/>
        </w:tabs>
        <w:suppressAutoHyphens/>
        <w:spacing w:after="0" w:line="360" w:lineRule="auto"/>
        <w:jc w:val="both"/>
        <w:rPr>
          <w:sz w:val="24"/>
          <w:szCs w:val="24"/>
        </w:rPr>
      </w:pPr>
      <w:r w:rsidRPr="00095181">
        <w:rPr>
          <w:sz w:val="24"/>
          <w:szCs w:val="24"/>
        </w:rPr>
        <w:t>A necessidade de manutenção da qualidade dos produtos destinados à exportação através de Silos ou Armazéns Públicos da APPA;</w:t>
      </w:r>
    </w:p>
    <w:p w14:paraId="4627D0CB" w14:textId="77777777" w:rsidR="00434462" w:rsidRPr="00095181" w:rsidRDefault="00434462" w:rsidP="00434462">
      <w:pPr>
        <w:numPr>
          <w:ilvl w:val="0"/>
          <w:numId w:val="1"/>
        </w:numPr>
        <w:tabs>
          <w:tab w:val="left" w:pos="-1440"/>
          <w:tab w:val="left" w:pos="851"/>
        </w:tabs>
        <w:suppressAutoHyphens/>
        <w:spacing w:after="0" w:line="360" w:lineRule="auto"/>
        <w:jc w:val="both"/>
        <w:rPr>
          <w:sz w:val="24"/>
          <w:szCs w:val="24"/>
        </w:rPr>
      </w:pPr>
      <w:r w:rsidRPr="00095181">
        <w:rPr>
          <w:sz w:val="24"/>
          <w:szCs w:val="24"/>
        </w:rPr>
        <w:t>A importância dos sistemas de Controle de Qualidade das cargas recebidas e embarcadas pelo Porto de Paranaguá;</w:t>
      </w:r>
      <w:bookmarkStart w:id="1" w:name="_Hlk157586590"/>
    </w:p>
    <w:bookmarkEnd w:id="1"/>
    <w:p w14:paraId="0081E566" w14:textId="77777777" w:rsidR="00434462" w:rsidRPr="00095181" w:rsidRDefault="00434462" w:rsidP="00434462">
      <w:pPr>
        <w:numPr>
          <w:ilvl w:val="0"/>
          <w:numId w:val="1"/>
        </w:numPr>
        <w:tabs>
          <w:tab w:val="left" w:pos="-1440"/>
          <w:tab w:val="left" w:pos="851"/>
        </w:tabs>
        <w:suppressAutoHyphens/>
        <w:spacing w:after="0" w:line="360" w:lineRule="auto"/>
        <w:jc w:val="both"/>
        <w:rPr>
          <w:sz w:val="24"/>
          <w:szCs w:val="24"/>
        </w:rPr>
      </w:pPr>
      <w:r w:rsidRPr="00095181">
        <w:rPr>
          <w:sz w:val="24"/>
          <w:szCs w:val="24"/>
        </w:rPr>
        <w:t>A formação de lotes de carga dos silos públicos que devem primar pela agilidade, baixo custo e segurança;</w:t>
      </w:r>
    </w:p>
    <w:p w14:paraId="124A31E1" w14:textId="77777777" w:rsidR="00434462" w:rsidRPr="00095181" w:rsidRDefault="00434462" w:rsidP="00434462">
      <w:pPr>
        <w:numPr>
          <w:ilvl w:val="0"/>
          <w:numId w:val="1"/>
        </w:numPr>
        <w:tabs>
          <w:tab w:val="left" w:pos="-1440"/>
          <w:tab w:val="left" w:pos="851"/>
        </w:tabs>
        <w:suppressAutoHyphens/>
        <w:spacing w:after="0" w:line="360" w:lineRule="auto"/>
        <w:jc w:val="both"/>
        <w:rPr>
          <w:sz w:val="24"/>
          <w:szCs w:val="24"/>
        </w:rPr>
      </w:pPr>
      <w:r w:rsidRPr="00095181">
        <w:rPr>
          <w:sz w:val="24"/>
          <w:szCs w:val="24"/>
        </w:rPr>
        <w:t>Que devido a estas condições operacionais de compartilhamento de embarque se faz necessário rígido controle de forma a evitar prejuízos a todos os atores envolvidos;</w:t>
      </w:r>
    </w:p>
    <w:p w14:paraId="43684494" w14:textId="77777777" w:rsidR="00434462" w:rsidRPr="00095181" w:rsidRDefault="00434462" w:rsidP="00434462">
      <w:pPr>
        <w:numPr>
          <w:ilvl w:val="0"/>
          <w:numId w:val="1"/>
        </w:numPr>
        <w:tabs>
          <w:tab w:val="left" w:pos="-1440"/>
          <w:tab w:val="left" w:pos="851"/>
        </w:tabs>
        <w:suppressAutoHyphens/>
        <w:spacing w:after="0" w:line="360" w:lineRule="auto"/>
        <w:jc w:val="both"/>
        <w:rPr>
          <w:sz w:val="24"/>
          <w:szCs w:val="24"/>
        </w:rPr>
      </w:pPr>
      <w:r w:rsidRPr="00095181">
        <w:rPr>
          <w:sz w:val="24"/>
          <w:szCs w:val="24"/>
        </w:rPr>
        <w:t>A importância da manutenção da imagem do Porto de Paranaguá como maior exportador de grãos da América Latina e sua relevância no cenário econômico mundial;</w:t>
      </w:r>
    </w:p>
    <w:p w14:paraId="121BBDD1" w14:textId="3EE136AE" w:rsidR="00434462" w:rsidRPr="00095181" w:rsidRDefault="00434462" w:rsidP="00434462">
      <w:pPr>
        <w:pStyle w:val="PargrafodaLista"/>
        <w:numPr>
          <w:ilvl w:val="0"/>
          <w:numId w:val="1"/>
        </w:numPr>
        <w:tabs>
          <w:tab w:val="left" w:pos="-1440"/>
          <w:tab w:val="left" w:pos="851"/>
        </w:tabs>
        <w:suppressAutoHyphens/>
        <w:spacing w:after="0" w:line="360" w:lineRule="auto"/>
        <w:jc w:val="both"/>
        <w:rPr>
          <w:sz w:val="24"/>
          <w:szCs w:val="24"/>
        </w:rPr>
      </w:pPr>
      <w:r w:rsidRPr="00095181">
        <w:rPr>
          <w:sz w:val="24"/>
          <w:szCs w:val="24"/>
        </w:rPr>
        <w:lastRenderedPageBreak/>
        <w:t>O Ofício da Portos do Paraná  nº 006/2024 ao Instituto de Desenvolvimento Rural do Paraná – IDR</w:t>
      </w:r>
      <w:r w:rsidR="00DD774F">
        <w:rPr>
          <w:sz w:val="24"/>
          <w:szCs w:val="24"/>
        </w:rPr>
        <w:t xml:space="preserve"> - Paraná</w:t>
      </w:r>
      <w:r w:rsidRPr="00095181">
        <w:rPr>
          <w:sz w:val="24"/>
          <w:szCs w:val="24"/>
        </w:rPr>
        <w:t>,  em 04/01/2024, que constituiu o IDR como auditor por tarefas sobre a atividade de controle de qualidade dos produtos que passam pelo Pátio de Triagem, realizada pela Empresa de classificação contratada da ATEXP;</w:t>
      </w:r>
    </w:p>
    <w:p w14:paraId="4D4DC734" w14:textId="279EC58E" w:rsidR="00434462" w:rsidRPr="00095181" w:rsidRDefault="00434462" w:rsidP="00434462">
      <w:pPr>
        <w:pStyle w:val="PargrafodaLista"/>
        <w:numPr>
          <w:ilvl w:val="0"/>
          <w:numId w:val="1"/>
        </w:numPr>
        <w:tabs>
          <w:tab w:val="left" w:pos="-1440"/>
          <w:tab w:val="left" w:pos="851"/>
        </w:tabs>
        <w:suppressAutoHyphens/>
        <w:spacing w:after="0" w:line="360" w:lineRule="auto"/>
        <w:jc w:val="both"/>
        <w:rPr>
          <w:sz w:val="24"/>
          <w:szCs w:val="24"/>
        </w:rPr>
      </w:pPr>
      <w:r w:rsidRPr="00095181">
        <w:rPr>
          <w:sz w:val="24"/>
          <w:szCs w:val="24"/>
        </w:rPr>
        <w:t xml:space="preserve"> O início dos trabalhos de auditagem pelo IDR</w:t>
      </w:r>
      <w:r w:rsidR="00DD774F">
        <w:rPr>
          <w:sz w:val="24"/>
          <w:szCs w:val="24"/>
        </w:rPr>
        <w:t xml:space="preserve"> – Paraná </w:t>
      </w:r>
      <w:r w:rsidRPr="00095181">
        <w:rPr>
          <w:sz w:val="24"/>
          <w:szCs w:val="24"/>
        </w:rPr>
        <w:t>em 08/01/2024;</w:t>
      </w:r>
    </w:p>
    <w:p w14:paraId="3BDFEC49" w14:textId="2FE373F2" w:rsidR="00434462" w:rsidRPr="00095181" w:rsidRDefault="00434462" w:rsidP="00434462">
      <w:pPr>
        <w:numPr>
          <w:ilvl w:val="0"/>
          <w:numId w:val="1"/>
        </w:numPr>
        <w:tabs>
          <w:tab w:val="left" w:pos="-1440"/>
          <w:tab w:val="left" w:pos="851"/>
        </w:tabs>
        <w:suppressAutoHyphens/>
        <w:spacing w:after="0" w:line="360" w:lineRule="auto"/>
        <w:jc w:val="both"/>
        <w:rPr>
          <w:sz w:val="24"/>
          <w:szCs w:val="24"/>
        </w:rPr>
      </w:pPr>
      <w:r w:rsidRPr="00095181">
        <w:rPr>
          <w:sz w:val="24"/>
          <w:szCs w:val="24"/>
        </w:rPr>
        <w:t>O P</w:t>
      </w:r>
      <w:r w:rsidR="00DD774F">
        <w:rPr>
          <w:sz w:val="24"/>
          <w:szCs w:val="24"/>
        </w:rPr>
        <w:t>rocedimento</w:t>
      </w:r>
      <w:r w:rsidRPr="00095181">
        <w:rPr>
          <w:sz w:val="24"/>
          <w:szCs w:val="24"/>
        </w:rPr>
        <w:t xml:space="preserve"> Operacional Padrão, POP - 5.4.01,  apresentado pelo IDR</w:t>
      </w:r>
      <w:r w:rsidR="00DD774F">
        <w:rPr>
          <w:sz w:val="24"/>
          <w:szCs w:val="24"/>
        </w:rPr>
        <w:t xml:space="preserve"> - Paraná</w:t>
      </w:r>
      <w:r w:rsidRPr="00095181">
        <w:rPr>
          <w:sz w:val="24"/>
          <w:szCs w:val="24"/>
        </w:rPr>
        <w:t xml:space="preserve"> definindo a Auditoria por Tarefas no controle de qualidade dos produtos para formação de estoque para exportação pelo Corredor de Exportação;</w:t>
      </w:r>
    </w:p>
    <w:p w14:paraId="1878708F" w14:textId="77777777" w:rsidR="00434462" w:rsidRPr="00095181" w:rsidRDefault="00434462" w:rsidP="00434462">
      <w:pPr>
        <w:numPr>
          <w:ilvl w:val="0"/>
          <w:numId w:val="1"/>
        </w:numPr>
        <w:tabs>
          <w:tab w:val="left" w:pos="-1440"/>
          <w:tab w:val="left" w:pos="851"/>
        </w:tabs>
        <w:suppressAutoHyphens/>
        <w:spacing w:after="0" w:line="360" w:lineRule="auto"/>
        <w:jc w:val="both"/>
        <w:rPr>
          <w:sz w:val="24"/>
          <w:szCs w:val="24"/>
        </w:rPr>
      </w:pPr>
      <w:r w:rsidRPr="00095181">
        <w:rPr>
          <w:sz w:val="24"/>
          <w:szCs w:val="24"/>
        </w:rPr>
        <w:t>A Portaria nº 294/2023, que estabeleceu Grupo de Trabalho  com o objetivo de estabelecer diretrizes e procedimentos para a apuração de eventuais irregularidades e definição das sanções adequadas aos responsáveis pelas infrações identificadas, no que concerne à qualidade das cargas que transitam no Pátio de Triagem e nos Silos Públicos;</w:t>
      </w:r>
    </w:p>
    <w:p w14:paraId="5F82CEBA" w14:textId="77777777" w:rsidR="00434462" w:rsidRPr="00095181" w:rsidRDefault="00434462" w:rsidP="00434462">
      <w:pPr>
        <w:tabs>
          <w:tab w:val="left" w:pos="-1440"/>
          <w:tab w:val="left" w:pos="851"/>
        </w:tabs>
        <w:suppressAutoHyphens/>
        <w:spacing w:after="0" w:line="360" w:lineRule="auto"/>
        <w:jc w:val="both"/>
        <w:rPr>
          <w:sz w:val="24"/>
          <w:szCs w:val="24"/>
        </w:rPr>
      </w:pPr>
    </w:p>
    <w:p w14:paraId="3D6330B9" w14:textId="2B176B82" w:rsidR="00A45817" w:rsidRDefault="00434462" w:rsidP="00434462">
      <w:pPr>
        <w:tabs>
          <w:tab w:val="left" w:pos="-1440"/>
          <w:tab w:val="left" w:pos="851"/>
        </w:tabs>
        <w:suppressAutoHyphens/>
        <w:spacing w:after="0" w:line="360" w:lineRule="auto"/>
        <w:ind w:left="1429"/>
        <w:jc w:val="both"/>
        <w:rPr>
          <w:sz w:val="24"/>
          <w:szCs w:val="24"/>
        </w:rPr>
      </w:pPr>
      <w:r w:rsidRPr="00095181">
        <w:rPr>
          <w:sz w:val="24"/>
          <w:szCs w:val="24"/>
        </w:rPr>
        <w:t xml:space="preserve"> </w:t>
      </w:r>
      <w:r w:rsidRPr="00095181">
        <w:rPr>
          <w:b/>
          <w:sz w:val="24"/>
          <w:szCs w:val="24"/>
        </w:rPr>
        <w:t>R</w:t>
      </w:r>
      <w:r w:rsidR="00FF206B">
        <w:rPr>
          <w:b/>
          <w:sz w:val="24"/>
          <w:szCs w:val="24"/>
        </w:rPr>
        <w:t>ESOLVE</w:t>
      </w:r>
      <w:r w:rsidRPr="00095181">
        <w:rPr>
          <w:sz w:val="24"/>
          <w:szCs w:val="24"/>
        </w:rPr>
        <w:t>:</w:t>
      </w:r>
    </w:p>
    <w:p w14:paraId="28B2C675" w14:textId="77777777" w:rsidR="00FF206B" w:rsidRPr="00095181" w:rsidRDefault="00FF206B" w:rsidP="00434462">
      <w:pPr>
        <w:tabs>
          <w:tab w:val="left" w:pos="-1440"/>
          <w:tab w:val="left" w:pos="851"/>
        </w:tabs>
        <w:suppressAutoHyphens/>
        <w:spacing w:after="0" w:line="360" w:lineRule="auto"/>
        <w:ind w:left="1429"/>
        <w:jc w:val="both"/>
        <w:rPr>
          <w:sz w:val="24"/>
          <w:szCs w:val="24"/>
        </w:rPr>
      </w:pPr>
    </w:p>
    <w:p w14:paraId="47949064" w14:textId="089F7341" w:rsidR="00434462" w:rsidRDefault="00434462" w:rsidP="00434462">
      <w:pPr>
        <w:tabs>
          <w:tab w:val="left" w:pos="851"/>
        </w:tabs>
        <w:spacing w:line="360" w:lineRule="auto"/>
        <w:jc w:val="both"/>
        <w:rPr>
          <w:sz w:val="24"/>
          <w:szCs w:val="24"/>
        </w:rPr>
      </w:pPr>
      <w:r w:rsidRPr="00095181">
        <w:rPr>
          <w:b/>
          <w:sz w:val="24"/>
          <w:szCs w:val="24"/>
        </w:rPr>
        <w:t>ESTABELECER</w:t>
      </w:r>
      <w:r w:rsidRPr="00095181">
        <w:rPr>
          <w:sz w:val="24"/>
          <w:szCs w:val="24"/>
        </w:rPr>
        <w:t xml:space="preserve">, regras e procedimentos, NORMATIZANDO TRABALHOS DE CLASSIFICAÇÃO E AUDITAGEM DAS CARGAS DESTINADAS AOS TERMINAIS DO CORREDOR LESTE E OESTE DO PORTO DE PARANAGUÁ, de forma a complementar as disposições das demais </w:t>
      </w:r>
      <w:r w:rsidR="00360994" w:rsidRPr="00095181">
        <w:rPr>
          <w:sz w:val="24"/>
          <w:szCs w:val="24"/>
        </w:rPr>
        <w:t>N</w:t>
      </w:r>
      <w:r w:rsidRPr="00095181">
        <w:rPr>
          <w:sz w:val="24"/>
          <w:szCs w:val="24"/>
        </w:rPr>
        <w:t xml:space="preserve">ormas e </w:t>
      </w:r>
      <w:r w:rsidR="00360994" w:rsidRPr="00095181">
        <w:rPr>
          <w:sz w:val="24"/>
          <w:szCs w:val="24"/>
        </w:rPr>
        <w:t>R</w:t>
      </w:r>
      <w:r w:rsidRPr="00095181">
        <w:rPr>
          <w:sz w:val="24"/>
          <w:szCs w:val="24"/>
        </w:rPr>
        <w:t>egulamentos da PORTOS DO PARANÁ, vigentes.</w:t>
      </w:r>
    </w:p>
    <w:p w14:paraId="68153CA8" w14:textId="77777777" w:rsidR="002B7BDD" w:rsidRDefault="002B7BDD" w:rsidP="00434462">
      <w:pPr>
        <w:tabs>
          <w:tab w:val="left" w:pos="851"/>
        </w:tabs>
        <w:spacing w:line="360" w:lineRule="auto"/>
        <w:jc w:val="both"/>
        <w:rPr>
          <w:sz w:val="24"/>
          <w:szCs w:val="24"/>
        </w:rPr>
      </w:pPr>
    </w:p>
    <w:p w14:paraId="31F87A49" w14:textId="100D16FE" w:rsidR="00434462" w:rsidRPr="00095181" w:rsidRDefault="00434462" w:rsidP="00360994">
      <w:pPr>
        <w:pStyle w:val="PargrafodaLista"/>
        <w:widowControl w:val="0"/>
        <w:numPr>
          <w:ilvl w:val="0"/>
          <w:numId w:val="16"/>
        </w:numPr>
        <w:tabs>
          <w:tab w:val="left" w:pos="851"/>
        </w:tabs>
        <w:suppressAutoHyphens/>
        <w:spacing w:after="0" w:line="360" w:lineRule="auto"/>
        <w:jc w:val="both"/>
        <w:rPr>
          <w:sz w:val="24"/>
          <w:szCs w:val="24"/>
        </w:rPr>
      </w:pPr>
      <w:r w:rsidRPr="00095181">
        <w:rPr>
          <w:b/>
          <w:sz w:val="24"/>
          <w:szCs w:val="24"/>
        </w:rPr>
        <w:t>DOS OBJETIVOS</w:t>
      </w:r>
    </w:p>
    <w:p w14:paraId="53F9F83B" w14:textId="443FC13A" w:rsidR="00360994" w:rsidRDefault="00434462" w:rsidP="00360994">
      <w:pPr>
        <w:tabs>
          <w:tab w:val="left" w:pos="851"/>
        </w:tabs>
        <w:spacing w:line="360" w:lineRule="auto"/>
        <w:ind w:left="708"/>
        <w:jc w:val="both"/>
        <w:rPr>
          <w:sz w:val="24"/>
          <w:szCs w:val="24"/>
        </w:rPr>
      </w:pPr>
      <w:r w:rsidRPr="00095181">
        <w:rPr>
          <w:sz w:val="24"/>
          <w:szCs w:val="24"/>
        </w:rPr>
        <w:t>Normatizar a classificação de granel sólidos exportação através das instalações integrantes do Complexo Corredor de Exportação Leste, Oeste e demais terminais exportadores de gran</w:t>
      </w:r>
      <w:r w:rsidR="000E1E99">
        <w:rPr>
          <w:sz w:val="24"/>
          <w:szCs w:val="24"/>
        </w:rPr>
        <w:t xml:space="preserve">eis </w:t>
      </w:r>
      <w:r w:rsidRPr="00095181">
        <w:rPr>
          <w:sz w:val="24"/>
          <w:szCs w:val="24"/>
        </w:rPr>
        <w:t xml:space="preserve">sólidos do Porto de Paranaguá. A presente norma aplica-se aos recebimentos e embarques de graneis sólidos, através dos armazéns e silo da Portos do Paraná e dos terminais interligados ao Complexo Corredor de Exportação Leste, Oeste e demais </w:t>
      </w:r>
      <w:r w:rsidRPr="00095181">
        <w:rPr>
          <w:sz w:val="24"/>
          <w:szCs w:val="24"/>
        </w:rPr>
        <w:lastRenderedPageBreak/>
        <w:t xml:space="preserve">terminais exportadores, de forma a racionalizar, controlar e fiscalizar os serviços de classificação e qualidade dos produtos movimentados, promovendo o melhor relacionamento Inter terminais, ATEXP , Classificadora  e </w:t>
      </w:r>
      <w:r w:rsidR="00ED6FE8" w:rsidRPr="00095181">
        <w:rPr>
          <w:sz w:val="24"/>
          <w:szCs w:val="24"/>
        </w:rPr>
        <w:t xml:space="preserve">Auditora </w:t>
      </w:r>
      <w:r w:rsidRPr="00095181">
        <w:rPr>
          <w:sz w:val="24"/>
          <w:szCs w:val="24"/>
        </w:rPr>
        <w:t>IDR</w:t>
      </w:r>
      <w:r w:rsidR="00E71D71">
        <w:rPr>
          <w:sz w:val="24"/>
          <w:szCs w:val="24"/>
        </w:rPr>
        <w:t xml:space="preserve"> - Paraná</w:t>
      </w:r>
      <w:r w:rsidRPr="00095181">
        <w:rPr>
          <w:sz w:val="24"/>
          <w:szCs w:val="24"/>
        </w:rPr>
        <w:t>, buscando a otimização da utilização das instalações portuárias e ganhos de produtividade</w:t>
      </w:r>
      <w:r w:rsidR="004B4E3D" w:rsidRPr="00BB7544">
        <w:rPr>
          <w:sz w:val="24"/>
          <w:szCs w:val="24"/>
        </w:rPr>
        <w:t xml:space="preserve">, </w:t>
      </w:r>
      <w:r w:rsidRPr="00BB7544">
        <w:rPr>
          <w:sz w:val="24"/>
          <w:szCs w:val="24"/>
        </w:rPr>
        <w:t xml:space="preserve"> </w:t>
      </w:r>
      <w:r w:rsidR="001B294C" w:rsidRPr="00BB7544">
        <w:rPr>
          <w:sz w:val="24"/>
          <w:szCs w:val="24"/>
        </w:rPr>
        <w:t>tendo com</w:t>
      </w:r>
      <w:r w:rsidR="004B4E3D" w:rsidRPr="00BB7544">
        <w:rPr>
          <w:sz w:val="24"/>
          <w:szCs w:val="24"/>
        </w:rPr>
        <w:t>o</w:t>
      </w:r>
      <w:r w:rsidR="001B294C" w:rsidRPr="00BB7544">
        <w:rPr>
          <w:sz w:val="24"/>
          <w:szCs w:val="24"/>
        </w:rPr>
        <w:t xml:space="preserve"> consequência </w:t>
      </w:r>
      <w:r w:rsidR="004B4E3D" w:rsidRPr="00BB7544">
        <w:rPr>
          <w:sz w:val="24"/>
          <w:szCs w:val="24"/>
        </w:rPr>
        <w:t>prática do objetivo precípuo a</w:t>
      </w:r>
      <w:r w:rsidRPr="00BB7544">
        <w:rPr>
          <w:sz w:val="24"/>
          <w:szCs w:val="24"/>
        </w:rPr>
        <w:t xml:space="preserve"> manutenção da imagem do Porto</w:t>
      </w:r>
      <w:r w:rsidRPr="00095181">
        <w:rPr>
          <w:sz w:val="24"/>
          <w:szCs w:val="24"/>
        </w:rPr>
        <w:t xml:space="preserve"> de Paranaguá no que concerne à qualidade das mercadorias embarcadas.</w:t>
      </w:r>
    </w:p>
    <w:p w14:paraId="25DF7530" w14:textId="77777777" w:rsidR="002B7BDD" w:rsidRPr="00095181" w:rsidRDefault="002B7BDD" w:rsidP="00360994">
      <w:pPr>
        <w:tabs>
          <w:tab w:val="left" w:pos="851"/>
        </w:tabs>
        <w:spacing w:line="360" w:lineRule="auto"/>
        <w:ind w:left="708"/>
        <w:jc w:val="both"/>
        <w:rPr>
          <w:sz w:val="24"/>
          <w:szCs w:val="24"/>
        </w:rPr>
      </w:pPr>
    </w:p>
    <w:p w14:paraId="2B97AD1E" w14:textId="41C59535" w:rsidR="00434462" w:rsidRPr="00095181" w:rsidRDefault="00434462" w:rsidP="00E4346F">
      <w:pPr>
        <w:pStyle w:val="PargrafodaLista"/>
        <w:numPr>
          <w:ilvl w:val="0"/>
          <w:numId w:val="16"/>
        </w:numPr>
        <w:tabs>
          <w:tab w:val="left" w:pos="851"/>
        </w:tabs>
        <w:spacing w:line="360" w:lineRule="auto"/>
        <w:ind w:hanging="306"/>
        <w:jc w:val="both"/>
        <w:rPr>
          <w:sz w:val="24"/>
          <w:szCs w:val="24"/>
        </w:rPr>
      </w:pPr>
      <w:r w:rsidRPr="00095181">
        <w:rPr>
          <w:b/>
          <w:sz w:val="24"/>
          <w:szCs w:val="24"/>
        </w:rPr>
        <w:t>DAS CARGAS A SEREM MOVIMENTADAS</w:t>
      </w:r>
    </w:p>
    <w:p w14:paraId="48DD8DC9" w14:textId="1B10BB1A" w:rsidR="00434462" w:rsidRPr="00095181" w:rsidRDefault="00434462" w:rsidP="00434462">
      <w:pPr>
        <w:tabs>
          <w:tab w:val="left" w:pos="851"/>
        </w:tabs>
        <w:spacing w:line="360" w:lineRule="auto"/>
        <w:ind w:left="851"/>
        <w:jc w:val="both"/>
        <w:rPr>
          <w:sz w:val="24"/>
          <w:szCs w:val="24"/>
        </w:rPr>
      </w:pPr>
      <w:r w:rsidRPr="00095181">
        <w:rPr>
          <w:sz w:val="24"/>
          <w:szCs w:val="24"/>
        </w:rPr>
        <w:t>2.1 As cargas a granel possíveis de serem movimentadas no Complexo são</w:t>
      </w:r>
      <w:r w:rsidR="000E6FD4">
        <w:rPr>
          <w:sz w:val="24"/>
          <w:szCs w:val="24"/>
        </w:rPr>
        <w:t>:</w:t>
      </w:r>
      <w:r w:rsidRPr="00095181">
        <w:rPr>
          <w:sz w:val="24"/>
          <w:szCs w:val="24"/>
        </w:rPr>
        <w:t xml:space="preserve"> soja, milho</w:t>
      </w:r>
      <w:r w:rsidR="007A4CC0" w:rsidRPr="00095181">
        <w:rPr>
          <w:sz w:val="24"/>
          <w:szCs w:val="24"/>
        </w:rPr>
        <w:t xml:space="preserve"> e trigo</w:t>
      </w:r>
      <w:r w:rsidRPr="00095181">
        <w:rPr>
          <w:sz w:val="24"/>
          <w:szCs w:val="24"/>
        </w:rPr>
        <w:t xml:space="preserve"> em grãos, farelos</w:t>
      </w:r>
      <w:r w:rsidRPr="00303093">
        <w:rPr>
          <w:sz w:val="24"/>
          <w:szCs w:val="24"/>
        </w:rPr>
        <w:t>, açúcar</w:t>
      </w:r>
      <w:r w:rsidRPr="00095181">
        <w:rPr>
          <w:sz w:val="24"/>
          <w:szCs w:val="24"/>
        </w:rPr>
        <w:t xml:space="preserve"> e outras mediante autorização específica da Presidência da </w:t>
      </w:r>
      <w:r w:rsidR="004C5010">
        <w:rPr>
          <w:sz w:val="24"/>
          <w:szCs w:val="24"/>
        </w:rPr>
        <w:t>Portos do Paraná.</w:t>
      </w:r>
    </w:p>
    <w:p w14:paraId="76952378" w14:textId="77777777" w:rsidR="00434462" w:rsidRPr="00095181" w:rsidRDefault="00434462" w:rsidP="00434462">
      <w:pPr>
        <w:tabs>
          <w:tab w:val="left" w:pos="851"/>
        </w:tabs>
        <w:spacing w:line="360" w:lineRule="auto"/>
        <w:ind w:left="851"/>
        <w:jc w:val="both"/>
        <w:rPr>
          <w:sz w:val="24"/>
          <w:szCs w:val="24"/>
        </w:rPr>
      </w:pPr>
      <w:r w:rsidRPr="00095181">
        <w:rPr>
          <w:sz w:val="24"/>
          <w:szCs w:val="24"/>
        </w:rPr>
        <w:t>2.2 As cargas poderão ser movimentadas em sistema de "pool" ou de forma segregada, tanto pelas instalações da APPA como pelas instalações dos terminais interligados.</w:t>
      </w:r>
    </w:p>
    <w:p w14:paraId="527EAF6C" w14:textId="77777777" w:rsidR="00434462" w:rsidRPr="00095181" w:rsidRDefault="00434462" w:rsidP="00434462">
      <w:pPr>
        <w:widowControl w:val="0"/>
        <w:numPr>
          <w:ilvl w:val="1"/>
          <w:numId w:val="3"/>
        </w:numPr>
        <w:tabs>
          <w:tab w:val="left" w:pos="851"/>
        </w:tabs>
        <w:suppressAutoHyphens/>
        <w:spacing w:after="0" w:line="360" w:lineRule="auto"/>
        <w:ind w:left="851" w:firstLine="0"/>
        <w:jc w:val="both"/>
        <w:rPr>
          <w:sz w:val="24"/>
          <w:szCs w:val="24"/>
        </w:rPr>
      </w:pPr>
      <w:r w:rsidRPr="00095181">
        <w:rPr>
          <w:sz w:val="24"/>
          <w:szCs w:val="24"/>
        </w:rPr>
        <w:t>As cargas a serem movimentadas/depositadas pelas instalações da Portos do Paraná, se farão, obrigatoriamente, em nome do proprietário da mesma.</w:t>
      </w:r>
    </w:p>
    <w:p w14:paraId="611CB3C0" w14:textId="79DA77E1" w:rsidR="00434462" w:rsidRPr="00BB7544" w:rsidRDefault="00434462" w:rsidP="00434462">
      <w:pPr>
        <w:widowControl w:val="0"/>
        <w:numPr>
          <w:ilvl w:val="1"/>
          <w:numId w:val="3"/>
        </w:numPr>
        <w:tabs>
          <w:tab w:val="left" w:pos="851"/>
        </w:tabs>
        <w:suppressAutoHyphens/>
        <w:spacing w:after="0" w:line="360" w:lineRule="auto"/>
        <w:ind w:left="851" w:firstLine="0"/>
        <w:jc w:val="both"/>
        <w:rPr>
          <w:rFonts w:eastAsia="Calibri"/>
          <w:sz w:val="24"/>
          <w:szCs w:val="24"/>
        </w:rPr>
      </w:pPr>
      <w:r w:rsidRPr="00BB7544">
        <w:rPr>
          <w:sz w:val="24"/>
          <w:szCs w:val="24"/>
        </w:rPr>
        <w:t>As cargas segregadas a serem movimentadas pelas instalações da Portos do Paraná, somente poderão ser realizadas mediante autorização específica.</w:t>
      </w:r>
      <w:r w:rsidR="004B4E3D" w:rsidRPr="00BB7544">
        <w:rPr>
          <w:sz w:val="24"/>
          <w:szCs w:val="24"/>
        </w:rPr>
        <w:t xml:space="preserve"> Cargas segregadas: são aquelas que por apresentarem características específicas</w:t>
      </w:r>
      <w:r w:rsidR="006E316B" w:rsidRPr="00BB7544">
        <w:rPr>
          <w:sz w:val="24"/>
          <w:szCs w:val="24"/>
        </w:rPr>
        <w:t xml:space="preserve">, </w:t>
      </w:r>
      <w:r w:rsidR="004B4E3D" w:rsidRPr="00BB7544">
        <w:rPr>
          <w:sz w:val="24"/>
          <w:szCs w:val="24"/>
        </w:rPr>
        <w:t xml:space="preserve">não podem </w:t>
      </w:r>
      <w:r w:rsidR="006E316B" w:rsidRPr="00BB7544">
        <w:rPr>
          <w:sz w:val="24"/>
          <w:szCs w:val="24"/>
        </w:rPr>
        <w:t>compor o POOL do Corredor de Exportação Leste e Oeste, devendo ser recebidas e armazenadas separadamente das demais cargas e embarcadas em porão específico.</w:t>
      </w:r>
    </w:p>
    <w:p w14:paraId="2528ADB6" w14:textId="77777777" w:rsidR="00434462" w:rsidRPr="00095181" w:rsidRDefault="00434462" w:rsidP="00434462">
      <w:pPr>
        <w:widowControl w:val="0"/>
        <w:numPr>
          <w:ilvl w:val="1"/>
          <w:numId w:val="3"/>
        </w:numPr>
        <w:tabs>
          <w:tab w:val="left" w:pos="851"/>
        </w:tabs>
        <w:suppressAutoHyphens/>
        <w:spacing w:after="0" w:line="360" w:lineRule="auto"/>
        <w:ind w:left="851" w:firstLine="0"/>
        <w:jc w:val="both"/>
        <w:rPr>
          <w:sz w:val="24"/>
          <w:szCs w:val="24"/>
        </w:rPr>
      </w:pPr>
      <w:r w:rsidRPr="00BB7544">
        <w:rPr>
          <w:sz w:val="24"/>
          <w:szCs w:val="24"/>
        </w:rPr>
        <w:t>As cargas: soja em grãos, farelo de soja, açúcar e milho ao serem recebidas</w:t>
      </w:r>
      <w:r w:rsidRPr="00095181">
        <w:rPr>
          <w:sz w:val="24"/>
          <w:szCs w:val="24"/>
        </w:rPr>
        <w:t xml:space="preserve"> nas instalações de armazenagem em "Pool", perderão a identidade das suas características físicas, sendo preservada somente a identidade contábil de propriedade das mesmas.</w:t>
      </w:r>
    </w:p>
    <w:p w14:paraId="249CD43E" w14:textId="77777777" w:rsidR="00434462" w:rsidRPr="00095181" w:rsidRDefault="00434462" w:rsidP="00434462">
      <w:pPr>
        <w:widowControl w:val="0"/>
        <w:numPr>
          <w:ilvl w:val="2"/>
          <w:numId w:val="3"/>
        </w:numPr>
        <w:tabs>
          <w:tab w:val="left" w:pos="851"/>
        </w:tabs>
        <w:suppressAutoHyphens/>
        <w:spacing w:after="0" w:line="360" w:lineRule="auto"/>
        <w:ind w:left="1355" w:firstLine="131"/>
        <w:jc w:val="both"/>
        <w:rPr>
          <w:sz w:val="24"/>
          <w:szCs w:val="24"/>
        </w:rPr>
      </w:pPr>
      <w:r w:rsidRPr="00095181">
        <w:rPr>
          <w:sz w:val="24"/>
          <w:szCs w:val="24"/>
        </w:rPr>
        <w:t>As mercadorias recebidas em "pool" serão dos seguintes tipos:</w:t>
      </w:r>
    </w:p>
    <w:p w14:paraId="2F87200C" w14:textId="798343C2" w:rsidR="00434462" w:rsidRPr="00095181" w:rsidRDefault="00434462" w:rsidP="00434462">
      <w:pPr>
        <w:widowControl w:val="0"/>
        <w:numPr>
          <w:ilvl w:val="3"/>
          <w:numId w:val="3"/>
        </w:numPr>
        <w:tabs>
          <w:tab w:val="left" w:pos="851"/>
        </w:tabs>
        <w:suppressAutoHyphens/>
        <w:spacing w:after="0" w:line="360" w:lineRule="auto"/>
        <w:ind w:firstLine="698"/>
        <w:jc w:val="both"/>
        <w:rPr>
          <w:sz w:val="24"/>
          <w:szCs w:val="24"/>
        </w:rPr>
      </w:pPr>
      <w:r w:rsidRPr="00095181">
        <w:rPr>
          <w:sz w:val="24"/>
          <w:szCs w:val="24"/>
        </w:rPr>
        <w:t xml:space="preserve">Soja em grãos </w:t>
      </w:r>
      <w:r w:rsidR="00615BC7" w:rsidRPr="00095181">
        <w:rPr>
          <w:sz w:val="24"/>
          <w:szCs w:val="24"/>
        </w:rPr>
        <w:t>-</w:t>
      </w:r>
      <w:r w:rsidR="0072057A" w:rsidRPr="00095181">
        <w:rPr>
          <w:sz w:val="24"/>
          <w:szCs w:val="24"/>
        </w:rPr>
        <w:t xml:space="preserve"> Conforme Contrato ANEC -</w:t>
      </w:r>
      <w:r w:rsidRPr="00095181">
        <w:rPr>
          <w:sz w:val="24"/>
          <w:szCs w:val="24"/>
        </w:rPr>
        <w:t>T</w:t>
      </w:r>
      <w:r w:rsidR="00615BC7" w:rsidRPr="00095181">
        <w:rPr>
          <w:sz w:val="24"/>
          <w:szCs w:val="24"/>
        </w:rPr>
        <w:t>ipo</w:t>
      </w:r>
      <w:r w:rsidRPr="00095181">
        <w:rPr>
          <w:sz w:val="24"/>
          <w:szCs w:val="24"/>
        </w:rPr>
        <w:t xml:space="preserve"> </w:t>
      </w:r>
      <w:r w:rsidR="0072057A" w:rsidRPr="00095181">
        <w:rPr>
          <w:sz w:val="24"/>
          <w:szCs w:val="24"/>
        </w:rPr>
        <w:t xml:space="preserve">Padrão Básico </w:t>
      </w:r>
      <w:r w:rsidR="00615BC7" w:rsidRPr="00095181">
        <w:rPr>
          <w:sz w:val="24"/>
          <w:szCs w:val="24"/>
        </w:rPr>
        <w:t>-</w:t>
      </w:r>
      <w:r w:rsidR="0072057A" w:rsidRPr="00095181">
        <w:rPr>
          <w:sz w:val="24"/>
          <w:szCs w:val="24"/>
        </w:rPr>
        <w:t xml:space="preserve"> Grupo 2 </w:t>
      </w:r>
      <w:r w:rsidRPr="00095181">
        <w:rPr>
          <w:sz w:val="24"/>
          <w:szCs w:val="24"/>
        </w:rPr>
        <w:t xml:space="preserve"> ( Instrução Normativa 11 do MAPA de 16</w:t>
      </w:r>
      <w:r w:rsidR="004F699A" w:rsidRPr="00095181">
        <w:rPr>
          <w:sz w:val="24"/>
          <w:szCs w:val="24"/>
        </w:rPr>
        <w:t>/</w:t>
      </w:r>
      <w:r w:rsidRPr="00095181">
        <w:rPr>
          <w:sz w:val="24"/>
          <w:szCs w:val="24"/>
        </w:rPr>
        <w:t>05</w:t>
      </w:r>
      <w:r w:rsidR="004F699A" w:rsidRPr="00095181">
        <w:rPr>
          <w:sz w:val="24"/>
          <w:szCs w:val="24"/>
        </w:rPr>
        <w:t>/</w:t>
      </w:r>
      <w:r w:rsidRPr="00095181">
        <w:rPr>
          <w:sz w:val="24"/>
          <w:szCs w:val="24"/>
        </w:rPr>
        <w:t>2007</w:t>
      </w:r>
      <w:r w:rsidR="00615BC7" w:rsidRPr="00095181">
        <w:rPr>
          <w:sz w:val="24"/>
          <w:szCs w:val="24"/>
        </w:rPr>
        <w:t xml:space="preserve"> e </w:t>
      </w:r>
      <w:r w:rsidRPr="00095181">
        <w:rPr>
          <w:sz w:val="24"/>
          <w:szCs w:val="24"/>
        </w:rPr>
        <w:t xml:space="preserve"> </w:t>
      </w:r>
      <w:r w:rsidR="00874410">
        <w:rPr>
          <w:sz w:val="24"/>
          <w:szCs w:val="24"/>
        </w:rPr>
        <w:t xml:space="preserve">Instrução Normativa </w:t>
      </w:r>
      <w:r w:rsidR="00615BC7" w:rsidRPr="00095181">
        <w:rPr>
          <w:sz w:val="24"/>
          <w:szCs w:val="24"/>
        </w:rPr>
        <w:t xml:space="preserve">IN-37 de </w:t>
      </w:r>
      <w:r w:rsidR="00615BC7" w:rsidRPr="00095181">
        <w:rPr>
          <w:sz w:val="24"/>
          <w:szCs w:val="24"/>
        </w:rPr>
        <w:lastRenderedPageBreak/>
        <w:t>27/07/2007)</w:t>
      </w:r>
    </w:p>
    <w:p w14:paraId="6DE537CF" w14:textId="0E15D48E" w:rsidR="00434462" w:rsidRPr="00095181" w:rsidRDefault="00434462" w:rsidP="00434462">
      <w:pPr>
        <w:widowControl w:val="0"/>
        <w:numPr>
          <w:ilvl w:val="3"/>
          <w:numId w:val="3"/>
        </w:numPr>
        <w:tabs>
          <w:tab w:val="left" w:pos="851"/>
        </w:tabs>
        <w:suppressAutoHyphens/>
        <w:spacing w:after="0" w:line="360" w:lineRule="auto"/>
        <w:ind w:left="2127" w:hanging="709"/>
        <w:jc w:val="both"/>
        <w:rPr>
          <w:sz w:val="24"/>
          <w:szCs w:val="24"/>
        </w:rPr>
      </w:pPr>
      <w:r w:rsidRPr="00095181">
        <w:rPr>
          <w:sz w:val="24"/>
          <w:szCs w:val="24"/>
        </w:rPr>
        <w:t xml:space="preserve">Farelo de Soja - </w:t>
      </w:r>
      <w:r w:rsidR="0072057A" w:rsidRPr="00095181">
        <w:rPr>
          <w:sz w:val="24"/>
          <w:szCs w:val="24"/>
        </w:rPr>
        <w:t>Conforme Contrato ANEC</w:t>
      </w:r>
      <w:r w:rsidR="00874410">
        <w:rPr>
          <w:sz w:val="24"/>
          <w:szCs w:val="24"/>
        </w:rPr>
        <w:t xml:space="preserve"> (Associação Nacional dos Exportadores de Cereais)</w:t>
      </w:r>
      <w:r w:rsidR="0072057A" w:rsidRPr="00095181">
        <w:rPr>
          <w:sz w:val="24"/>
          <w:szCs w:val="24"/>
        </w:rPr>
        <w:t xml:space="preserve"> - Tipo 2 </w:t>
      </w:r>
      <w:r w:rsidRPr="00095181">
        <w:rPr>
          <w:sz w:val="24"/>
          <w:szCs w:val="24"/>
        </w:rPr>
        <w:t>(proteína mínima de 46%, proteína + gordura mínima de 48%  e umidade máxima 12,5%);</w:t>
      </w:r>
      <w:r w:rsidR="0072057A" w:rsidRPr="00095181">
        <w:rPr>
          <w:sz w:val="24"/>
          <w:szCs w:val="24"/>
        </w:rPr>
        <w:t xml:space="preserve"> </w:t>
      </w:r>
      <w:r w:rsidRPr="00095181">
        <w:rPr>
          <w:sz w:val="24"/>
          <w:szCs w:val="24"/>
        </w:rPr>
        <w:t>(Portaria MAPA 795/1993);</w:t>
      </w:r>
    </w:p>
    <w:p w14:paraId="1D97048B" w14:textId="7174E9F4" w:rsidR="00360994" w:rsidRPr="00095181" w:rsidRDefault="00434462" w:rsidP="00434462">
      <w:pPr>
        <w:widowControl w:val="0"/>
        <w:numPr>
          <w:ilvl w:val="3"/>
          <w:numId w:val="3"/>
        </w:numPr>
        <w:tabs>
          <w:tab w:val="left" w:pos="851"/>
        </w:tabs>
        <w:suppressAutoHyphens/>
        <w:spacing w:after="0" w:line="360" w:lineRule="auto"/>
        <w:ind w:left="2127" w:hanging="709"/>
        <w:jc w:val="both"/>
        <w:rPr>
          <w:sz w:val="24"/>
          <w:szCs w:val="24"/>
        </w:rPr>
      </w:pPr>
      <w:r w:rsidRPr="00095181">
        <w:rPr>
          <w:sz w:val="24"/>
          <w:szCs w:val="24"/>
        </w:rPr>
        <w:t xml:space="preserve">Milho em grãos </w:t>
      </w:r>
      <w:r w:rsidR="003F68C4" w:rsidRPr="00095181">
        <w:rPr>
          <w:sz w:val="24"/>
          <w:szCs w:val="24"/>
        </w:rPr>
        <w:t>– Conforme Contrato ANEC – (IN-60 de 22/12/2011 e IN-18 de 04/07/2012 do MAPA</w:t>
      </w:r>
      <w:r w:rsidR="00B20AF7">
        <w:rPr>
          <w:sz w:val="24"/>
          <w:szCs w:val="24"/>
        </w:rPr>
        <w:t xml:space="preserve"> – Ministério da Agricultura, Pecuária e Abastecimentos</w:t>
      </w:r>
      <w:r w:rsidR="003F68C4" w:rsidRPr="00095181">
        <w:rPr>
          <w:sz w:val="24"/>
          <w:szCs w:val="24"/>
        </w:rPr>
        <w:t>);</w:t>
      </w:r>
    </w:p>
    <w:p w14:paraId="5304691E" w14:textId="77777777" w:rsidR="007A65F6" w:rsidRPr="00095181" w:rsidRDefault="007A65F6" w:rsidP="00095181">
      <w:pPr>
        <w:widowControl w:val="0"/>
        <w:tabs>
          <w:tab w:val="left" w:pos="851"/>
        </w:tabs>
        <w:suppressAutoHyphens/>
        <w:spacing w:after="0" w:line="360" w:lineRule="auto"/>
        <w:ind w:left="2127"/>
        <w:jc w:val="both"/>
        <w:rPr>
          <w:sz w:val="24"/>
          <w:szCs w:val="24"/>
        </w:rPr>
      </w:pPr>
    </w:p>
    <w:p w14:paraId="61520B68" w14:textId="4F97A777" w:rsidR="00434462" w:rsidRPr="00045B95" w:rsidRDefault="00434462" w:rsidP="00E4346F">
      <w:pPr>
        <w:pStyle w:val="PargrafodaLista"/>
        <w:widowControl w:val="0"/>
        <w:numPr>
          <w:ilvl w:val="0"/>
          <w:numId w:val="16"/>
        </w:numPr>
        <w:suppressAutoHyphens/>
        <w:spacing w:after="0" w:line="360" w:lineRule="auto"/>
        <w:ind w:left="1418" w:hanging="502"/>
        <w:jc w:val="both"/>
        <w:rPr>
          <w:sz w:val="24"/>
          <w:szCs w:val="24"/>
        </w:rPr>
      </w:pPr>
      <w:r w:rsidRPr="00045B95">
        <w:rPr>
          <w:b/>
          <w:sz w:val="24"/>
          <w:szCs w:val="24"/>
        </w:rPr>
        <w:t xml:space="preserve">DOS PROCEDIMENTOS </w:t>
      </w:r>
      <w:r w:rsidR="00D556B5" w:rsidRPr="00045B95">
        <w:rPr>
          <w:b/>
          <w:sz w:val="24"/>
          <w:szCs w:val="24"/>
        </w:rPr>
        <w:t>DE CLASSIFICAÇÃO</w:t>
      </w:r>
    </w:p>
    <w:p w14:paraId="238C7045" w14:textId="77777777" w:rsidR="00434462" w:rsidRPr="00095181" w:rsidRDefault="00434462" w:rsidP="00434462">
      <w:pPr>
        <w:widowControl w:val="0"/>
        <w:tabs>
          <w:tab w:val="left" w:pos="851"/>
        </w:tabs>
        <w:suppressAutoHyphens/>
        <w:spacing w:after="0" w:line="360" w:lineRule="auto"/>
        <w:jc w:val="both"/>
        <w:rPr>
          <w:b/>
          <w:sz w:val="24"/>
          <w:szCs w:val="24"/>
        </w:rPr>
      </w:pPr>
    </w:p>
    <w:p w14:paraId="511BEA6A" w14:textId="27E59F61" w:rsidR="00A4144E" w:rsidRPr="00095181" w:rsidRDefault="00434462" w:rsidP="00434462">
      <w:pPr>
        <w:pStyle w:val="PargrafodaLista"/>
        <w:widowControl w:val="0"/>
        <w:numPr>
          <w:ilvl w:val="1"/>
          <w:numId w:val="4"/>
        </w:numPr>
        <w:tabs>
          <w:tab w:val="left" w:pos="851"/>
        </w:tabs>
        <w:suppressAutoHyphens/>
        <w:spacing w:after="0" w:line="360" w:lineRule="auto"/>
        <w:jc w:val="both"/>
        <w:rPr>
          <w:b/>
          <w:sz w:val="24"/>
          <w:szCs w:val="24"/>
        </w:rPr>
      </w:pPr>
      <w:r w:rsidRPr="00095181">
        <w:rPr>
          <w:sz w:val="24"/>
          <w:szCs w:val="24"/>
        </w:rPr>
        <w:t xml:space="preserve">Todas as cargas a serem recebidas nas instalações da Portos do Paraná ou dos Terminais Graneleiros do Porto de Paranaguá, por via rodoviária, deverão ser obrigatoriamente classificadas no Pátio de Triagem, na forma estabelecida pela Portos do Paraná, e as cargas recebidas por ferrovia classificadas </w:t>
      </w:r>
      <w:r w:rsidR="00E71D71">
        <w:rPr>
          <w:sz w:val="24"/>
          <w:szCs w:val="24"/>
        </w:rPr>
        <w:t>no</w:t>
      </w:r>
      <w:r w:rsidRPr="00095181">
        <w:rPr>
          <w:sz w:val="24"/>
          <w:szCs w:val="24"/>
        </w:rPr>
        <w:t xml:space="preserve"> Km 05 pela controladora responsável</w:t>
      </w:r>
      <w:r w:rsidR="00ED6FE8" w:rsidRPr="00095181">
        <w:rPr>
          <w:sz w:val="24"/>
          <w:szCs w:val="24"/>
        </w:rPr>
        <w:t>, h</w:t>
      </w:r>
      <w:r w:rsidR="00D556B5" w:rsidRPr="006E499C">
        <w:rPr>
          <w:sz w:val="24"/>
          <w:szCs w:val="24"/>
        </w:rPr>
        <w:t xml:space="preserve">á exceção do </w:t>
      </w:r>
      <w:proofErr w:type="spellStart"/>
      <w:r w:rsidR="00D556B5" w:rsidRPr="006E499C">
        <w:rPr>
          <w:sz w:val="24"/>
          <w:szCs w:val="24"/>
        </w:rPr>
        <w:t>H</w:t>
      </w:r>
      <w:r w:rsidR="00ED69E9" w:rsidRPr="006E499C">
        <w:rPr>
          <w:sz w:val="24"/>
          <w:szCs w:val="24"/>
        </w:rPr>
        <w:t>i</w:t>
      </w:r>
      <w:r w:rsidR="00D556B5" w:rsidRPr="006E499C">
        <w:rPr>
          <w:sz w:val="24"/>
          <w:szCs w:val="24"/>
        </w:rPr>
        <w:t>pro</w:t>
      </w:r>
      <w:proofErr w:type="spellEnd"/>
      <w:r w:rsidR="00D556B5" w:rsidRPr="006E499C">
        <w:rPr>
          <w:sz w:val="24"/>
          <w:szCs w:val="24"/>
        </w:rPr>
        <w:t xml:space="preserve"> e carga</w:t>
      </w:r>
      <w:r w:rsidR="00B20AF7" w:rsidRPr="006E499C">
        <w:rPr>
          <w:sz w:val="24"/>
          <w:szCs w:val="24"/>
        </w:rPr>
        <w:t>s</w:t>
      </w:r>
      <w:r w:rsidR="00D556B5" w:rsidRPr="006E499C">
        <w:rPr>
          <w:sz w:val="24"/>
          <w:szCs w:val="24"/>
        </w:rPr>
        <w:t xml:space="preserve"> segregadas.</w:t>
      </w:r>
      <w:r w:rsidR="006E499C">
        <w:rPr>
          <w:sz w:val="24"/>
          <w:szCs w:val="24"/>
        </w:rPr>
        <w:t xml:space="preserve">  </w:t>
      </w:r>
      <w:r w:rsidR="006E499C" w:rsidRPr="006E499C">
        <w:rPr>
          <w:sz w:val="24"/>
          <w:szCs w:val="24"/>
        </w:rPr>
        <w:t>A critério da Portos do Paraná e/ou por solicitação da ATEXP, poderá ser determinado a classificação de produtos segregados.</w:t>
      </w:r>
    </w:p>
    <w:p w14:paraId="27F3812B" w14:textId="32BFB311" w:rsidR="00434462" w:rsidRPr="00C841AF" w:rsidRDefault="00434462" w:rsidP="00434462">
      <w:pPr>
        <w:widowControl w:val="0"/>
        <w:numPr>
          <w:ilvl w:val="1"/>
          <w:numId w:val="4"/>
        </w:numPr>
        <w:tabs>
          <w:tab w:val="left" w:pos="851"/>
        </w:tabs>
        <w:suppressAutoHyphens/>
        <w:spacing w:after="0" w:line="360" w:lineRule="auto"/>
        <w:jc w:val="both"/>
        <w:rPr>
          <w:sz w:val="24"/>
          <w:szCs w:val="24"/>
        </w:rPr>
      </w:pPr>
      <w:r w:rsidRPr="00095181">
        <w:rPr>
          <w:sz w:val="24"/>
          <w:szCs w:val="24"/>
        </w:rPr>
        <w:t xml:space="preserve">É responsabilidade da entidade controladora credenciada pela Portos do Paraná manter permanente controle da qualidade das mercadorias movimentadas pelos Terminais, através de amostragens realizadas quando do recebimento pelos mesmos, cabendo-lhes a total </w:t>
      </w:r>
      <w:r w:rsidRPr="00C841AF">
        <w:rPr>
          <w:sz w:val="24"/>
          <w:szCs w:val="24"/>
        </w:rPr>
        <w:t xml:space="preserve">responsabilidade por quaisquer </w:t>
      </w:r>
      <w:r w:rsidR="006E316B" w:rsidRPr="00C841AF">
        <w:rPr>
          <w:sz w:val="24"/>
          <w:szCs w:val="24"/>
        </w:rPr>
        <w:t xml:space="preserve"> discrepâncias quanto a classificação da qualidade das cargas embarcadas.</w:t>
      </w:r>
    </w:p>
    <w:p w14:paraId="43AF19A0" w14:textId="398AFE78" w:rsidR="00434462" w:rsidRPr="003B44BB" w:rsidRDefault="00434462" w:rsidP="00434462">
      <w:pPr>
        <w:widowControl w:val="0"/>
        <w:numPr>
          <w:ilvl w:val="1"/>
          <w:numId w:val="4"/>
        </w:numPr>
        <w:tabs>
          <w:tab w:val="left" w:pos="851"/>
        </w:tabs>
        <w:suppressAutoHyphens/>
        <w:spacing w:after="0" w:line="360" w:lineRule="auto"/>
        <w:jc w:val="both"/>
        <w:rPr>
          <w:color w:val="FF0000"/>
          <w:sz w:val="24"/>
          <w:szCs w:val="24"/>
        </w:rPr>
      </w:pPr>
      <w:r w:rsidRPr="003B44BB">
        <w:rPr>
          <w:sz w:val="24"/>
          <w:szCs w:val="24"/>
        </w:rPr>
        <w:t xml:space="preserve">Os padrões de qualidade previstos nas resoluções </w:t>
      </w:r>
      <w:r w:rsidRPr="006E499C">
        <w:rPr>
          <w:sz w:val="24"/>
          <w:szCs w:val="24"/>
        </w:rPr>
        <w:t>do CONCEX</w:t>
      </w:r>
      <w:r w:rsidR="00B20AF7" w:rsidRPr="006E499C">
        <w:rPr>
          <w:sz w:val="24"/>
          <w:szCs w:val="24"/>
        </w:rPr>
        <w:t xml:space="preserve"> </w:t>
      </w:r>
      <w:r w:rsidR="0089418B" w:rsidRPr="006E499C">
        <w:rPr>
          <w:sz w:val="24"/>
          <w:szCs w:val="24"/>
        </w:rPr>
        <w:t>–</w:t>
      </w:r>
      <w:r w:rsidR="00B20AF7" w:rsidRPr="006E499C">
        <w:rPr>
          <w:sz w:val="24"/>
          <w:szCs w:val="24"/>
        </w:rPr>
        <w:t xml:space="preserve"> </w:t>
      </w:r>
      <w:r w:rsidR="0089418B" w:rsidRPr="006E499C">
        <w:rPr>
          <w:sz w:val="24"/>
          <w:szCs w:val="24"/>
        </w:rPr>
        <w:t xml:space="preserve">Conselho Consultivo de Comércio Exterior </w:t>
      </w:r>
      <w:r w:rsidRPr="006E499C">
        <w:rPr>
          <w:sz w:val="24"/>
          <w:szCs w:val="24"/>
        </w:rPr>
        <w:t xml:space="preserve">serão obrigatoriamente observados, ficando vedado o recebimento de mercadorias fora daquelas especificações, observadas as exceções de mercadorias de origem </w:t>
      </w:r>
      <w:r w:rsidRPr="006E499C">
        <w:rPr>
          <w:i/>
          <w:iCs/>
          <w:sz w:val="24"/>
          <w:szCs w:val="24"/>
        </w:rPr>
        <w:t>segregadas</w:t>
      </w:r>
      <w:r w:rsidR="00E71D71" w:rsidRPr="006E499C">
        <w:rPr>
          <w:i/>
          <w:iCs/>
          <w:sz w:val="24"/>
          <w:szCs w:val="24"/>
        </w:rPr>
        <w:t>, e nesse caso, não sendo admitidos produtos fora do padrão, ou seja, aqueles que</w:t>
      </w:r>
      <w:r w:rsidR="00E71D71" w:rsidRPr="006E499C">
        <w:rPr>
          <w:sz w:val="24"/>
          <w:szCs w:val="24"/>
        </w:rPr>
        <w:t xml:space="preserve"> não atendam os quesitos  mínimos de qualidade das normas editadas pelo MAPA </w:t>
      </w:r>
      <w:r w:rsidR="00E71D71" w:rsidRPr="003B44BB">
        <w:rPr>
          <w:sz w:val="24"/>
          <w:szCs w:val="24"/>
        </w:rPr>
        <w:t xml:space="preserve">– Ministério da Agricultura, Pecuária e Abastecimento. </w:t>
      </w:r>
    </w:p>
    <w:p w14:paraId="2F76E226" w14:textId="7BB39540" w:rsidR="00434462" w:rsidRPr="00095181" w:rsidRDefault="00434462" w:rsidP="00434462">
      <w:pPr>
        <w:widowControl w:val="0"/>
        <w:numPr>
          <w:ilvl w:val="1"/>
          <w:numId w:val="4"/>
        </w:numPr>
        <w:tabs>
          <w:tab w:val="left" w:pos="851"/>
        </w:tabs>
        <w:suppressAutoHyphens/>
        <w:spacing w:after="0" w:line="360" w:lineRule="auto"/>
        <w:jc w:val="both"/>
        <w:rPr>
          <w:sz w:val="24"/>
          <w:szCs w:val="24"/>
        </w:rPr>
      </w:pPr>
      <w:r w:rsidRPr="003B44BB">
        <w:rPr>
          <w:sz w:val="24"/>
          <w:szCs w:val="24"/>
        </w:rPr>
        <w:lastRenderedPageBreak/>
        <w:t>É de responsabilidade da entidade controladora credenciada pela</w:t>
      </w:r>
      <w:r w:rsidR="003B44BB">
        <w:rPr>
          <w:sz w:val="24"/>
          <w:szCs w:val="24"/>
        </w:rPr>
        <w:t xml:space="preserve"> Portos do Paraná</w:t>
      </w:r>
      <w:r w:rsidRPr="003B44BB">
        <w:rPr>
          <w:sz w:val="24"/>
          <w:szCs w:val="24"/>
        </w:rPr>
        <w:t xml:space="preserve"> manter permanente controle de qualidade das mercadorias</w:t>
      </w:r>
      <w:r w:rsidRPr="00095181">
        <w:rPr>
          <w:sz w:val="24"/>
          <w:szCs w:val="24"/>
        </w:rPr>
        <w:t xml:space="preserve"> movimentadas pelos silos públicos.</w:t>
      </w:r>
    </w:p>
    <w:p w14:paraId="7ECE892B" w14:textId="77777777" w:rsidR="00434462" w:rsidRPr="00095181" w:rsidRDefault="00434462" w:rsidP="00434462">
      <w:pPr>
        <w:widowControl w:val="0"/>
        <w:numPr>
          <w:ilvl w:val="1"/>
          <w:numId w:val="4"/>
        </w:numPr>
        <w:tabs>
          <w:tab w:val="left" w:pos="851"/>
        </w:tabs>
        <w:suppressAutoHyphens/>
        <w:spacing w:after="0" w:line="360" w:lineRule="auto"/>
        <w:jc w:val="both"/>
        <w:rPr>
          <w:sz w:val="24"/>
          <w:szCs w:val="24"/>
        </w:rPr>
      </w:pPr>
      <w:r w:rsidRPr="00095181">
        <w:rPr>
          <w:sz w:val="24"/>
          <w:szCs w:val="24"/>
        </w:rPr>
        <w:t>As cargas oriundas de armazéns da retaguarda obrigatoriamente deverão passar pelo pátio de triagem para o devido controle de qualidade.</w:t>
      </w:r>
    </w:p>
    <w:p w14:paraId="14F53E20" w14:textId="0D048B9D" w:rsidR="00434462" w:rsidRPr="00095181" w:rsidRDefault="00434462" w:rsidP="00434462">
      <w:pPr>
        <w:widowControl w:val="0"/>
        <w:numPr>
          <w:ilvl w:val="1"/>
          <w:numId w:val="4"/>
        </w:numPr>
        <w:tabs>
          <w:tab w:val="left" w:pos="851"/>
        </w:tabs>
        <w:suppressAutoHyphens/>
        <w:spacing w:after="0" w:line="360" w:lineRule="auto"/>
        <w:jc w:val="both"/>
        <w:rPr>
          <w:sz w:val="24"/>
          <w:szCs w:val="24"/>
        </w:rPr>
      </w:pPr>
      <w:r w:rsidRPr="00095181">
        <w:rPr>
          <w:sz w:val="24"/>
          <w:szCs w:val="24"/>
        </w:rPr>
        <w:t xml:space="preserve">As mercadorias somente serão recebidas nos silos públicos da </w:t>
      </w:r>
      <w:r w:rsidR="000F0B1A">
        <w:rPr>
          <w:sz w:val="24"/>
          <w:szCs w:val="24"/>
        </w:rPr>
        <w:t>Portos do Paraná</w:t>
      </w:r>
      <w:r w:rsidRPr="00095181">
        <w:rPr>
          <w:sz w:val="24"/>
          <w:szCs w:val="24"/>
        </w:rPr>
        <w:t>, mediante an</w:t>
      </w:r>
      <w:r w:rsidR="00ED6FE8" w:rsidRPr="00095181">
        <w:rPr>
          <w:sz w:val="24"/>
          <w:szCs w:val="24"/>
        </w:rPr>
        <w:t>á</w:t>
      </w:r>
      <w:r w:rsidRPr="00095181">
        <w:rPr>
          <w:sz w:val="24"/>
          <w:szCs w:val="24"/>
        </w:rPr>
        <w:t xml:space="preserve">lise e classificação dos produtos, por entidade controladora credenciada pela </w:t>
      </w:r>
      <w:r w:rsidR="000F0B1A">
        <w:rPr>
          <w:sz w:val="24"/>
          <w:szCs w:val="24"/>
        </w:rPr>
        <w:t>Portos do Paraná</w:t>
      </w:r>
      <w:r w:rsidRPr="00095181">
        <w:rPr>
          <w:sz w:val="24"/>
          <w:szCs w:val="24"/>
        </w:rPr>
        <w:t xml:space="preserve">, </w:t>
      </w:r>
      <w:r w:rsidR="00ED6FE8" w:rsidRPr="00095181">
        <w:rPr>
          <w:sz w:val="24"/>
          <w:szCs w:val="24"/>
        </w:rPr>
        <w:t xml:space="preserve"> </w:t>
      </w:r>
      <w:r w:rsidRPr="00095181">
        <w:rPr>
          <w:sz w:val="24"/>
          <w:szCs w:val="24"/>
        </w:rPr>
        <w:t>sendo que os serviços de análise e classificação sempre correrão às expensas dos depositantes dos produtos;</w:t>
      </w:r>
    </w:p>
    <w:p w14:paraId="23C1E16D" w14:textId="19B8E0AC" w:rsidR="00D24C09" w:rsidRPr="00095181" w:rsidRDefault="00434462" w:rsidP="00D24C09">
      <w:pPr>
        <w:widowControl w:val="0"/>
        <w:numPr>
          <w:ilvl w:val="1"/>
          <w:numId w:val="4"/>
        </w:numPr>
        <w:tabs>
          <w:tab w:val="left" w:pos="851"/>
        </w:tabs>
        <w:suppressAutoHyphens/>
        <w:spacing w:after="0" w:line="360" w:lineRule="auto"/>
        <w:jc w:val="both"/>
        <w:rPr>
          <w:sz w:val="24"/>
          <w:szCs w:val="24"/>
        </w:rPr>
      </w:pPr>
      <w:r w:rsidRPr="00095181">
        <w:rPr>
          <w:sz w:val="24"/>
          <w:szCs w:val="24"/>
        </w:rPr>
        <w:t>A Portos do Paraná constitui o IDR – Institu</w:t>
      </w:r>
      <w:r w:rsidR="00E71D71">
        <w:rPr>
          <w:sz w:val="24"/>
          <w:szCs w:val="24"/>
        </w:rPr>
        <w:t>t</w:t>
      </w:r>
      <w:r w:rsidRPr="00095181">
        <w:rPr>
          <w:sz w:val="24"/>
          <w:szCs w:val="24"/>
        </w:rPr>
        <w:t>o de Desenvolvimento Rural do Paraná, auditor por tarefas sobre a atividade de controle de qualidade dos produtos que passam pelo pátio de triagem, realizada pela empresa de classificação contratada</w:t>
      </w:r>
      <w:r w:rsidR="000F0B1A">
        <w:rPr>
          <w:sz w:val="24"/>
          <w:szCs w:val="24"/>
        </w:rPr>
        <w:t>.</w:t>
      </w:r>
    </w:p>
    <w:p w14:paraId="509C10F8" w14:textId="735E01E4" w:rsidR="00434462" w:rsidRPr="00095181" w:rsidRDefault="00434462" w:rsidP="00D24C09">
      <w:pPr>
        <w:widowControl w:val="0"/>
        <w:numPr>
          <w:ilvl w:val="1"/>
          <w:numId w:val="4"/>
        </w:numPr>
        <w:tabs>
          <w:tab w:val="left" w:pos="851"/>
        </w:tabs>
        <w:suppressAutoHyphens/>
        <w:spacing w:after="0" w:line="360" w:lineRule="auto"/>
        <w:jc w:val="both"/>
        <w:rPr>
          <w:sz w:val="24"/>
          <w:szCs w:val="24"/>
        </w:rPr>
      </w:pPr>
      <w:r w:rsidRPr="00DB6C37">
        <w:rPr>
          <w:sz w:val="24"/>
          <w:szCs w:val="24"/>
        </w:rPr>
        <w:t>O trabalho de auditoria</w:t>
      </w:r>
      <w:r w:rsidRPr="00095181">
        <w:rPr>
          <w:sz w:val="24"/>
          <w:szCs w:val="24"/>
        </w:rPr>
        <w:t xml:space="preserve"> do IDR</w:t>
      </w:r>
      <w:r w:rsidR="008D2306">
        <w:rPr>
          <w:sz w:val="24"/>
          <w:szCs w:val="24"/>
        </w:rPr>
        <w:t xml:space="preserve"> - Paraná</w:t>
      </w:r>
      <w:r w:rsidRPr="00095181">
        <w:rPr>
          <w:sz w:val="24"/>
          <w:szCs w:val="24"/>
        </w:rPr>
        <w:t xml:space="preserve"> é</w:t>
      </w:r>
      <w:r w:rsidR="008D2306">
        <w:rPr>
          <w:sz w:val="24"/>
          <w:szCs w:val="24"/>
        </w:rPr>
        <w:t xml:space="preserve"> executado </w:t>
      </w:r>
      <w:r w:rsidRPr="00095181">
        <w:rPr>
          <w:sz w:val="24"/>
          <w:szCs w:val="24"/>
        </w:rPr>
        <w:t>através do  POP 5.4.01 (Anexo 01) - Manual de Operação do IDR sobre Auditoria por Tarefas - Controle de Qualidade dos Produtos para Formação de Estoques para Exportação no Pátio de Triagem de 21/11/2023;</w:t>
      </w:r>
    </w:p>
    <w:p w14:paraId="6B0985F9" w14:textId="7CE60CD4" w:rsidR="00434462" w:rsidRPr="00095181" w:rsidRDefault="00434462" w:rsidP="00434462">
      <w:pPr>
        <w:widowControl w:val="0"/>
        <w:numPr>
          <w:ilvl w:val="1"/>
          <w:numId w:val="4"/>
        </w:numPr>
        <w:tabs>
          <w:tab w:val="left" w:pos="851"/>
        </w:tabs>
        <w:suppressAutoHyphens/>
        <w:spacing w:after="0" w:line="360" w:lineRule="auto"/>
        <w:jc w:val="both"/>
        <w:rPr>
          <w:sz w:val="24"/>
          <w:szCs w:val="24"/>
        </w:rPr>
      </w:pPr>
      <w:r w:rsidRPr="00095181">
        <w:rPr>
          <w:sz w:val="24"/>
          <w:szCs w:val="24"/>
        </w:rPr>
        <w:t>Os resultados das análises deverão ser i</w:t>
      </w:r>
      <w:r w:rsidR="009020B9">
        <w:rPr>
          <w:sz w:val="24"/>
          <w:szCs w:val="24"/>
        </w:rPr>
        <w:t xml:space="preserve">nseridos no Carga </w:t>
      </w:r>
      <w:proofErr w:type="spellStart"/>
      <w:r w:rsidR="009020B9">
        <w:rPr>
          <w:sz w:val="24"/>
          <w:szCs w:val="24"/>
        </w:rPr>
        <w:t>on</w:t>
      </w:r>
      <w:proofErr w:type="spellEnd"/>
      <w:r w:rsidR="009020B9">
        <w:rPr>
          <w:sz w:val="24"/>
          <w:szCs w:val="24"/>
        </w:rPr>
        <w:t xml:space="preserve"> </w:t>
      </w:r>
      <w:proofErr w:type="spellStart"/>
      <w:r w:rsidR="009020B9">
        <w:rPr>
          <w:sz w:val="24"/>
          <w:szCs w:val="24"/>
        </w:rPr>
        <w:t>Line</w:t>
      </w:r>
      <w:proofErr w:type="spellEnd"/>
      <w:r w:rsidR="009020B9">
        <w:rPr>
          <w:sz w:val="24"/>
          <w:szCs w:val="24"/>
        </w:rPr>
        <w:t xml:space="preserve"> pela c</w:t>
      </w:r>
      <w:r w:rsidRPr="00095181">
        <w:rPr>
          <w:sz w:val="24"/>
          <w:szCs w:val="24"/>
        </w:rPr>
        <w:t xml:space="preserve">ontroladora </w:t>
      </w:r>
      <w:r w:rsidR="0091519A">
        <w:rPr>
          <w:sz w:val="24"/>
          <w:szCs w:val="24"/>
        </w:rPr>
        <w:t xml:space="preserve">contratada </w:t>
      </w:r>
      <w:r w:rsidRPr="00095181">
        <w:rPr>
          <w:sz w:val="24"/>
          <w:szCs w:val="24"/>
        </w:rPr>
        <w:t xml:space="preserve">credenciada pela Portos do Paraná. </w:t>
      </w:r>
    </w:p>
    <w:p w14:paraId="67658E53" w14:textId="3B4D8514" w:rsidR="00434462" w:rsidRPr="000F0B1A" w:rsidRDefault="00434462" w:rsidP="00171563">
      <w:pPr>
        <w:pStyle w:val="PargrafodaLista"/>
        <w:widowControl w:val="0"/>
        <w:numPr>
          <w:ilvl w:val="1"/>
          <w:numId w:val="4"/>
        </w:numPr>
        <w:tabs>
          <w:tab w:val="left" w:pos="567"/>
        </w:tabs>
        <w:suppressAutoHyphens/>
        <w:spacing w:after="0" w:line="360" w:lineRule="auto"/>
        <w:ind w:left="357" w:hanging="357"/>
        <w:jc w:val="both"/>
        <w:rPr>
          <w:color w:val="FF0000"/>
          <w:sz w:val="24"/>
          <w:szCs w:val="24"/>
        </w:rPr>
      </w:pPr>
      <w:r w:rsidRPr="000F0B1A">
        <w:rPr>
          <w:sz w:val="24"/>
          <w:szCs w:val="24"/>
        </w:rPr>
        <w:t xml:space="preserve">Caberá a </w:t>
      </w:r>
      <w:r w:rsidR="00E50E1F" w:rsidRPr="000F0B1A">
        <w:rPr>
          <w:sz w:val="24"/>
          <w:szCs w:val="24"/>
        </w:rPr>
        <w:t>Controladora</w:t>
      </w:r>
      <w:r w:rsidRPr="000F0B1A">
        <w:rPr>
          <w:sz w:val="24"/>
          <w:szCs w:val="24"/>
        </w:rPr>
        <w:t xml:space="preserve"> a responsabilidade pela conferência destes registros de qualidade e </w:t>
      </w:r>
      <w:r w:rsidR="00E50E1F" w:rsidRPr="000F0B1A">
        <w:rPr>
          <w:sz w:val="24"/>
          <w:szCs w:val="24"/>
        </w:rPr>
        <w:t xml:space="preserve">a </w:t>
      </w:r>
      <w:r w:rsidRPr="000F0B1A">
        <w:rPr>
          <w:sz w:val="24"/>
          <w:szCs w:val="24"/>
        </w:rPr>
        <w:t>autorização de descarga dos terminais dos complexos Leste e Oeste e terminais exportadores de graneis sólidos</w:t>
      </w:r>
      <w:r w:rsidR="00E50E1F" w:rsidRPr="000F0B1A">
        <w:rPr>
          <w:sz w:val="24"/>
          <w:szCs w:val="24"/>
        </w:rPr>
        <w:t>, mediante auditoria da tarefa realizada pelo IDR – Paraná conforme POP 5.4.01</w:t>
      </w:r>
    </w:p>
    <w:p w14:paraId="3FDD89D5" w14:textId="5C6E79FD" w:rsidR="002B2DE9" w:rsidRPr="00095181" w:rsidRDefault="004B2722" w:rsidP="00171563">
      <w:pPr>
        <w:widowControl w:val="0"/>
        <w:numPr>
          <w:ilvl w:val="1"/>
          <w:numId w:val="4"/>
        </w:numPr>
        <w:tabs>
          <w:tab w:val="left" w:pos="567"/>
        </w:tabs>
        <w:suppressAutoHyphens/>
        <w:spacing w:after="0" w:line="360" w:lineRule="auto"/>
        <w:jc w:val="both"/>
        <w:rPr>
          <w:sz w:val="24"/>
          <w:szCs w:val="24"/>
        </w:rPr>
      </w:pPr>
      <w:r>
        <w:rPr>
          <w:sz w:val="24"/>
          <w:szCs w:val="24"/>
        </w:rPr>
        <w:t>Nas operações que envolverem reclassificação, s</w:t>
      </w:r>
      <w:r w:rsidR="00F83CB6" w:rsidRPr="00095181">
        <w:rPr>
          <w:sz w:val="24"/>
          <w:szCs w:val="24"/>
        </w:rPr>
        <w:t xml:space="preserve">omente será permitida a presença de </w:t>
      </w:r>
      <w:r>
        <w:rPr>
          <w:sz w:val="24"/>
          <w:szCs w:val="24"/>
        </w:rPr>
        <w:t xml:space="preserve">outra </w:t>
      </w:r>
      <w:r w:rsidR="00F83CB6" w:rsidRPr="00095181">
        <w:rPr>
          <w:sz w:val="24"/>
          <w:szCs w:val="24"/>
        </w:rPr>
        <w:t>Classificadora</w:t>
      </w:r>
      <w:r>
        <w:rPr>
          <w:sz w:val="24"/>
          <w:szCs w:val="24"/>
        </w:rPr>
        <w:t xml:space="preserve"> designada pelo cliente /exportador </w:t>
      </w:r>
      <w:r w:rsidR="00F83CB6" w:rsidRPr="00095181">
        <w:rPr>
          <w:sz w:val="24"/>
          <w:szCs w:val="24"/>
        </w:rPr>
        <w:t>na área de amostragem do Pátio de Classificação,</w:t>
      </w:r>
      <w:r>
        <w:rPr>
          <w:sz w:val="24"/>
          <w:szCs w:val="24"/>
        </w:rPr>
        <w:t xml:space="preserve"> com acesso limitado</w:t>
      </w:r>
      <w:r w:rsidR="00F83CB6" w:rsidRPr="00095181">
        <w:rPr>
          <w:sz w:val="24"/>
          <w:szCs w:val="24"/>
        </w:rPr>
        <w:t xml:space="preserve"> à nova passarela posicionada à frente das pistas (1, 2 e 3) </w:t>
      </w:r>
      <w:r>
        <w:rPr>
          <w:sz w:val="24"/>
          <w:szCs w:val="24"/>
        </w:rPr>
        <w:t xml:space="preserve">com </w:t>
      </w:r>
      <w:r w:rsidR="00F83CB6" w:rsidRPr="00095181">
        <w:rPr>
          <w:sz w:val="24"/>
          <w:szCs w:val="24"/>
        </w:rPr>
        <w:t xml:space="preserve">acompanhamento </w:t>
      </w:r>
      <w:r>
        <w:rPr>
          <w:sz w:val="24"/>
          <w:szCs w:val="24"/>
        </w:rPr>
        <w:t xml:space="preserve">do processo de amostragem </w:t>
      </w:r>
      <w:r w:rsidR="00F83CB6" w:rsidRPr="00095181">
        <w:rPr>
          <w:sz w:val="24"/>
          <w:szCs w:val="24"/>
        </w:rPr>
        <w:t>à distância</w:t>
      </w:r>
      <w:r>
        <w:rPr>
          <w:sz w:val="24"/>
          <w:szCs w:val="24"/>
        </w:rPr>
        <w:t xml:space="preserve">, </w:t>
      </w:r>
      <w:r w:rsidR="00132781" w:rsidRPr="00095181">
        <w:rPr>
          <w:sz w:val="24"/>
          <w:szCs w:val="24"/>
        </w:rPr>
        <w:t>respeitando as normas de acesso vigentes;</w:t>
      </w:r>
    </w:p>
    <w:p w14:paraId="23119CEC" w14:textId="4676A575" w:rsidR="002B2DE9" w:rsidRPr="00095181" w:rsidRDefault="002B2DE9" w:rsidP="00171563">
      <w:pPr>
        <w:widowControl w:val="0"/>
        <w:numPr>
          <w:ilvl w:val="1"/>
          <w:numId w:val="4"/>
        </w:numPr>
        <w:tabs>
          <w:tab w:val="left" w:pos="567"/>
        </w:tabs>
        <w:suppressAutoHyphens/>
        <w:spacing w:after="0" w:line="360" w:lineRule="auto"/>
        <w:jc w:val="both"/>
        <w:rPr>
          <w:sz w:val="24"/>
          <w:szCs w:val="24"/>
        </w:rPr>
      </w:pPr>
      <w:r w:rsidRPr="00095181">
        <w:rPr>
          <w:sz w:val="24"/>
          <w:szCs w:val="24"/>
        </w:rPr>
        <w:t>Os Classificadores designados pelos clientes/exportadores para acesso ao Pátio de Triagem, para acompanhar a amostragem e preparação da amostra, deverão</w:t>
      </w:r>
      <w:r w:rsidR="001846EC">
        <w:rPr>
          <w:sz w:val="24"/>
          <w:szCs w:val="24"/>
        </w:rPr>
        <w:t xml:space="preserve"> obrigatoriamente</w:t>
      </w:r>
      <w:r w:rsidRPr="00095181">
        <w:rPr>
          <w:sz w:val="24"/>
          <w:szCs w:val="24"/>
        </w:rPr>
        <w:t xml:space="preserve"> seguir as etapas de nomeação e formalização por e-mail à A</w:t>
      </w:r>
      <w:r w:rsidR="001846EC">
        <w:rPr>
          <w:sz w:val="24"/>
          <w:szCs w:val="24"/>
        </w:rPr>
        <w:t>TEXP</w:t>
      </w:r>
      <w:r w:rsidRPr="00095181">
        <w:rPr>
          <w:sz w:val="24"/>
          <w:szCs w:val="24"/>
        </w:rPr>
        <w:t xml:space="preserve"> (</w:t>
      </w:r>
      <w:hyperlink r:id="rId8" w:history="1">
        <w:r w:rsidRPr="00095181">
          <w:rPr>
            <w:sz w:val="24"/>
            <w:szCs w:val="24"/>
          </w:rPr>
          <w:t>lider.triagem@atexp.com.br</w:t>
        </w:r>
      </w:hyperlink>
      <w:r w:rsidRPr="00095181">
        <w:rPr>
          <w:sz w:val="24"/>
          <w:szCs w:val="24"/>
        </w:rPr>
        <w:t xml:space="preserve">). O </w:t>
      </w:r>
      <w:r w:rsidRPr="00095181">
        <w:rPr>
          <w:sz w:val="24"/>
          <w:szCs w:val="24"/>
        </w:rPr>
        <w:lastRenderedPageBreak/>
        <w:t>classificador deverá  portar crachá de identificação</w:t>
      </w:r>
      <w:r w:rsidR="000F0B1A">
        <w:rPr>
          <w:sz w:val="24"/>
          <w:szCs w:val="24"/>
        </w:rPr>
        <w:t xml:space="preserve"> conforme Normas de Credenciamento da Portos do Paraná</w:t>
      </w:r>
      <w:r w:rsidRPr="00095181">
        <w:rPr>
          <w:sz w:val="24"/>
          <w:szCs w:val="24"/>
        </w:rPr>
        <w:t xml:space="preserve">, acompanhado de documento com foto (RG ou CNH).  O classificador deverá portar o e-mail de designação impresso para apresentação </w:t>
      </w:r>
      <w:r w:rsidR="00FF545B">
        <w:rPr>
          <w:sz w:val="24"/>
          <w:szCs w:val="24"/>
        </w:rPr>
        <w:t xml:space="preserve">à equipe </w:t>
      </w:r>
      <w:r w:rsidRPr="00095181">
        <w:rPr>
          <w:sz w:val="24"/>
          <w:szCs w:val="24"/>
        </w:rPr>
        <w:t>de vigilância do Pátio de Triagem.</w:t>
      </w:r>
    </w:p>
    <w:p w14:paraId="541EC8BD" w14:textId="77777777" w:rsidR="00F83CB6" w:rsidRPr="00095181" w:rsidRDefault="00F83CB6" w:rsidP="00171563">
      <w:pPr>
        <w:widowControl w:val="0"/>
        <w:numPr>
          <w:ilvl w:val="1"/>
          <w:numId w:val="4"/>
        </w:numPr>
        <w:tabs>
          <w:tab w:val="left" w:pos="567"/>
          <w:tab w:val="left" w:pos="851"/>
        </w:tabs>
        <w:suppressAutoHyphens/>
        <w:spacing w:after="0" w:line="360" w:lineRule="auto"/>
        <w:jc w:val="both"/>
        <w:rPr>
          <w:sz w:val="24"/>
          <w:szCs w:val="24"/>
        </w:rPr>
      </w:pPr>
      <w:r w:rsidRPr="00095181">
        <w:rPr>
          <w:sz w:val="24"/>
          <w:szCs w:val="24"/>
        </w:rPr>
        <w:t>No momento da homogeneização, será autorizado o deslocamento do representante  da empresa classificadora para o local de homogeneização.</w:t>
      </w:r>
    </w:p>
    <w:p w14:paraId="1F781B2D" w14:textId="73957926" w:rsidR="001A446B" w:rsidRPr="00242D1E" w:rsidRDefault="00F83CB6" w:rsidP="00BE2C7E">
      <w:pPr>
        <w:widowControl w:val="0"/>
        <w:numPr>
          <w:ilvl w:val="1"/>
          <w:numId w:val="4"/>
        </w:numPr>
        <w:tabs>
          <w:tab w:val="left" w:pos="567"/>
        </w:tabs>
        <w:suppressAutoHyphens/>
        <w:spacing w:after="0" w:line="360" w:lineRule="auto"/>
        <w:jc w:val="both"/>
        <w:rPr>
          <w:sz w:val="24"/>
          <w:szCs w:val="24"/>
        </w:rPr>
      </w:pPr>
      <w:r w:rsidRPr="00095181">
        <w:rPr>
          <w:sz w:val="24"/>
          <w:szCs w:val="24"/>
        </w:rPr>
        <w:t xml:space="preserve">Na sequência o representante da empresa classificadora poderá obter amostra resultante do quarteamento realizado pela empresa </w:t>
      </w:r>
      <w:r w:rsidR="00242D1E">
        <w:rPr>
          <w:sz w:val="24"/>
          <w:szCs w:val="24"/>
        </w:rPr>
        <w:t xml:space="preserve">classificadora oficial contratada </w:t>
      </w:r>
      <w:r w:rsidRPr="00095181">
        <w:rPr>
          <w:sz w:val="24"/>
          <w:szCs w:val="24"/>
        </w:rPr>
        <w:t xml:space="preserve">e acompanhada pelo IDR </w:t>
      </w:r>
      <w:r w:rsidR="00714B56">
        <w:rPr>
          <w:sz w:val="24"/>
          <w:szCs w:val="24"/>
        </w:rPr>
        <w:t xml:space="preserve"> - </w:t>
      </w:r>
      <w:r w:rsidRPr="00095181">
        <w:rPr>
          <w:sz w:val="24"/>
          <w:szCs w:val="24"/>
        </w:rPr>
        <w:t xml:space="preserve">Instituto de Desenvolvimento Rural do Paraná, que fiscaliza como Auditor da Portos do </w:t>
      </w:r>
      <w:r w:rsidRPr="00242D1E">
        <w:rPr>
          <w:sz w:val="24"/>
          <w:szCs w:val="24"/>
        </w:rPr>
        <w:t xml:space="preserve">Paraná a operação de classificação no pátio de triagem. </w:t>
      </w:r>
    </w:p>
    <w:p w14:paraId="2A7D3C3B" w14:textId="484A3294" w:rsidR="001A446B" w:rsidRPr="00242D1E" w:rsidRDefault="00F83CB6" w:rsidP="00BE2C7E">
      <w:pPr>
        <w:widowControl w:val="0"/>
        <w:numPr>
          <w:ilvl w:val="1"/>
          <w:numId w:val="4"/>
        </w:numPr>
        <w:tabs>
          <w:tab w:val="left" w:pos="567"/>
        </w:tabs>
        <w:suppressAutoHyphens/>
        <w:spacing w:after="0" w:line="360" w:lineRule="auto"/>
        <w:jc w:val="both"/>
        <w:rPr>
          <w:sz w:val="24"/>
          <w:szCs w:val="24"/>
        </w:rPr>
      </w:pPr>
      <w:r w:rsidRPr="00242D1E">
        <w:rPr>
          <w:sz w:val="24"/>
          <w:szCs w:val="24"/>
        </w:rPr>
        <w:t xml:space="preserve">Fica proibido </w:t>
      </w:r>
      <w:r w:rsidR="001A446B" w:rsidRPr="00242D1E">
        <w:rPr>
          <w:sz w:val="24"/>
          <w:szCs w:val="24"/>
        </w:rPr>
        <w:t xml:space="preserve">a presença de </w:t>
      </w:r>
      <w:r w:rsidR="001A446B" w:rsidRPr="00242D1E">
        <w:rPr>
          <w:rFonts w:ascii="Calibri" w:hAnsi="Calibri" w:cs="Tahoma"/>
          <w:sz w:val="24"/>
          <w:szCs w:val="24"/>
        </w:rPr>
        <w:t>classificadores representantes do interessado pela reclassificação na sala de trabalho, durante o procedimento da nova classificação realizada pela empresa classificadora credenciada e acompanhada pel</w:t>
      </w:r>
      <w:r w:rsidR="00242D1E" w:rsidRPr="00242D1E">
        <w:rPr>
          <w:rFonts w:ascii="Calibri" w:hAnsi="Calibri" w:cs="Tahoma"/>
          <w:sz w:val="24"/>
          <w:szCs w:val="24"/>
        </w:rPr>
        <w:t>o</w:t>
      </w:r>
      <w:r w:rsidR="001A446B" w:rsidRPr="00242D1E">
        <w:rPr>
          <w:rFonts w:ascii="Calibri" w:hAnsi="Calibri" w:cs="Tahoma"/>
          <w:sz w:val="24"/>
          <w:szCs w:val="24"/>
        </w:rPr>
        <w:t xml:space="preserve"> IDR-Paraná. O resultado conclusivo dessa operação tem efeito terminativo quanto a liberação para descarga ou manutenção da carga refugada.   </w:t>
      </w:r>
    </w:p>
    <w:p w14:paraId="129A23F9" w14:textId="77777777" w:rsidR="00434462" w:rsidRPr="00095181" w:rsidRDefault="00434462" w:rsidP="00171563">
      <w:pPr>
        <w:widowControl w:val="0"/>
        <w:numPr>
          <w:ilvl w:val="1"/>
          <w:numId w:val="4"/>
        </w:numPr>
        <w:tabs>
          <w:tab w:val="left" w:pos="567"/>
        </w:tabs>
        <w:suppressAutoHyphens/>
        <w:spacing w:after="0" w:line="360" w:lineRule="auto"/>
        <w:jc w:val="both"/>
        <w:rPr>
          <w:sz w:val="24"/>
          <w:szCs w:val="24"/>
        </w:rPr>
      </w:pPr>
      <w:r w:rsidRPr="00242D1E">
        <w:rPr>
          <w:sz w:val="24"/>
          <w:szCs w:val="24"/>
        </w:rPr>
        <w:t>Em caso de necessidade de</w:t>
      </w:r>
      <w:r w:rsidRPr="00095181">
        <w:rPr>
          <w:sz w:val="24"/>
          <w:szCs w:val="24"/>
        </w:rPr>
        <w:t xml:space="preserve"> expurgo ou fumigação da carga, o procedimento deverá ser realizado fora do Pátio de Triagem, o retorno do caminhão deverá ocorrer conforme mencionado no Certificado de Fumigação. O veículo e suas carretas ficarão em restrição, impossibilitando novos cadastros até a apresentação do Certificado de Fumigação, conforme o prazo estipulado no mesmo;</w:t>
      </w:r>
    </w:p>
    <w:p w14:paraId="7E437EF8" w14:textId="5BE630D3" w:rsidR="007A65F6" w:rsidRPr="00095181" w:rsidRDefault="007A65F6" w:rsidP="00095181">
      <w:pPr>
        <w:pStyle w:val="PargrafodaLista"/>
        <w:widowControl w:val="0"/>
        <w:tabs>
          <w:tab w:val="left" w:pos="851"/>
        </w:tabs>
        <w:suppressAutoHyphens/>
        <w:spacing w:after="0" w:line="360" w:lineRule="auto"/>
        <w:ind w:left="360"/>
        <w:jc w:val="both"/>
        <w:rPr>
          <w:sz w:val="24"/>
          <w:szCs w:val="24"/>
        </w:rPr>
      </w:pPr>
    </w:p>
    <w:p w14:paraId="4ED7C7EC" w14:textId="3D5A3FD6" w:rsidR="007A65F6" w:rsidRPr="00045B95" w:rsidRDefault="007A65F6" w:rsidP="00E4346F">
      <w:pPr>
        <w:pStyle w:val="PargrafodaLista"/>
        <w:widowControl w:val="0"/>
        <w:numPr>
          <w:ilvl w:val="0"/>
          <w:numId w:val="16"/>
        </w:numPr>
        <w:tabs>
          <w:tab w:val="left" w:pos="851"/>
        </w:tabs>
        <w:suppressAutoHyphens/>
        <w:spacing w:after="0" w:line="360" w:lineRule="auto"/>
        <w:ind w:left="1418"/>
        <w:jc w:val="both"/>
        <w:rPr>
          <w:b/>
          <w:bCs/>
          <w:sz w:val="24"/>
          <w:szCs w:val="24"/>
        </w:rPr>
      </w:pPr>
      <w:r w:rsidRPr="00045B95">
        <w:rPr>
          <w:b/>
          <w:bCs/>
          <w:sz w:val="24"/>
          <w:szCs w:val="24"/>
        </w:rPr>
        <w:t>PROCEDIMENTO PARA CLASSIFICAÇÃO DE FARELO</w:t>
      </w:r>
      <w:r w:rsidR="004163D1" w:rsidRPr="00045B95">
        <w:rPr>
          <w:b/>
          <w:bCs/>
          <w:sz w:val="24"/>
          <w:szCs w:val="24"/>
        </w:rPr>
        <w:t xml:space="preserve"> </w:t>
      </w:r>
      <w:r w:rsidR="001A446B" w:rsidRPr="00045B95">
        <w:rPr>
          <w:b/>
          <w:bCs/>
          <w:sz w:val="24"/>
          <w:szCs w:val="24"/>
        </w:rPr>
        <w:t>DE SOJA</w:t>
      </w:r>
    </w:p>
    <w:p w14:paraId="7A465FEC" w14:textId="77777777" w:rsidR="007A65F6" w:rsidRPr="00095181" w:rsidRDefault="007A65F6" w:rsidP="00434462">
      <w:pPr>
        <w:pStyle w:val="PargrafodaLista"/>
        <w:widowControl w:val="0"/>
        <w:tabs>
          <w:tab w:val="left" w:pos="851"/>
        </w:tabs>
        <w:suppressAutoHyphens/>
        <w:spacing w:after="0" w:line="360" w:lineRule="auto"/>
        <w:ind w:left="360"/>
        <w:jc w:val="both"/>
        <w:rPr>
          <w:sz w:val="24"/>
          <w:szCs w:val="24"/>
          <w:highlight w:val="green"/>
        </w:rPr>
      </w:pPr>
    </w:p>
    <w:p w14:paraId="5F3F4331" w14:textId="6A8AADEA" w:rsidR="007A65F6" w:rsidRDefault="00DB6C37" w:rsidP="00171563">
      <w:pPr>
        <w:pStyle w:val="PargrafodaLista"/>
        <w:widowControl w:val="0"/>
        <w:numPr>
          <w:ilvl w:val="1"/>
          <w:numId w:val="16"/>
        </w:numPr>
        <w:tabs>
          <w:tab w:val="left" w:pos="426"/>
        </w:tabs>
        <w:suppressAutoHyphens/>
        <w:spacing w:after="0" w:line="360" w:lineRule="auto"/>
        <w:ind w:left="426"/>
        <w:jc w:val="both"/>
        <w:rPr>
          <w:sz w:val="24"/>
          <w:szCs w:val="24"/>
        </w:rPr>
      </w:pPr>
      <w:r w:rsidRPr="00BE2C7E">
        <w:rPr>
          <w:sz w:val="24"/>
          <w:szCs w:val="24"/>
        </w:rPr>
        <w:t xml:space="preserve">O produto farelo de soja </w:t>
      </w:r>
      <w:r w:rsidR="007A65F6" w:rsidRPr="00BE2C7E">
        <w:rPr>
          <w:sz w:val="24"/>
          <w:szCs w:val="24"/>
        </w:rPr>
        <w:t xml:space="preserve">recebidos pelos terminais, </w:t>
      </w:r>
      <w:r w:rsidRPr="00BE2C7E">
        <w:rPr>
          <w:sz w:val="24"/>
          <w:szCs w:val="24"/>
        </w:rPr>
        <w:t xml:space="preserve">é submetido a análises laboratoriais </w:t>
      </w:r>
      <w:r w:rsidR="007A65F6" w:rsidRPr="00BE2C7E">
        <w:rPr>
          <w:sz w:val="24"/>
          <w:szCs w:val="24"/>
        </w:rPr>
        <w:t>analisados por entidade controladora credenciada pela Portos do Paraná</w:t>
      </w:r>
      <w:r w:rsidRPr="00BE2C7E">
        <w:rPr>
          <w:sz w:val="24"/>
          <w:szCs w:val="24"/>
        </w:rPr>
        <w:t xml:space="preserve"> e paralelamente, é submetido ao sistema d</w:t>
      </w:r>
      <w:r w:rsidR="007E12B8">
        <w:rPr>
          <w:sz w:val="24"/>
          <w:szCs w:val="24"/>
        </w:rPr>
        <w:t>a</w:t>
      </w:r>
      <w:r w:rsidRPr="00BE2C7E">
        <w:rPr>
          <w:sz w:val="24"/>
          <w:szCs w:val="24"/>
        </w:rPr>
        <w:t xml:space="preserve"> operação de auditoria pelo IDR – Paraná, aplicando-se o POP 4.5.01.</w:t>
      </w:r>
      <w:r w:rsidR="007A65F6" w:rsidRPr="00BE2C7E">
        <w:rPr>
          <w:sz w:val="24"/>
          <w:szCs w:val="24"/>
        </w:rPr>
        <w:t xml:space="preserve"> A controladora emitirá relatórios informando o resultado das análises ao Porto, cabendo a controladora a recusa da entrada de novos lotes do depositante que não estiverem dentro </w:t>
      </w:r>
      <w:r w:rsidR="007A65F6" w:rsidRPr="00BE2C7E">
        <w:rPr>
          <w:sz w:val="24"/>
          <w:szCs w:val="24"/>
        </w:rPr>
        <w:lastRenderedPageBreak/>
        <w:t>dos padrões estabelecidos</w:t>
      </w:r>
      <w:r w:rsidRPr="00BE2C7E">
        <w:rPr>
          <w:sz w:val="24"/>
          <w:szCs w:val="24"/>
        </w:rPr>
        <w:t xml:space="preserve"> e/ou a submissão de lotes para análise prévia, sem ônus decorrente de atrasos nas liberações de cargas, para a controladora ou para a Portos do Paraná.</w:t>
      </w:r>
    </w:p>
    <w:p w14:paraId="4790A3EF" w14:textId="57AC940C" w:rsidR="007A65F6" w:rsidRPr="00BE2C7E" w:rsidRDefault="007A65F6"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BE2C7E">
        <w:rPr>
          <w:sz w:val="24"/>
          <w:szCs w:val="24"/>
        </w:rPr>
        <w:t xml:space="preserve">Os Silos Horizontais da </w:t>
      </w:r>
      <w:r w:rsidR="007E12B8">
        <w:rPr>
          <w:sz w:val="24"/>
          <w:szCs w:val="24"/>
        </w:rPr>
        <w:t>Portos do Paraná</w:t>
      </w:r>
      <w:r w:rsidRPr="00BE2C7E">
        <w:rPr>
          <w:sz w:val="24"/>
          <w:szCs w:val="24"/>
        </w:rPr>
        <w:t xml:space="preserve"> poderão receber somente produtos dos quais seus respectivos fornecedores, pontos de transbordo e armazéns de retaguarda possuam a certificação GMP+ Feed </w:t>
      </w:r>
      <w:proofErr w:type="spellStart"/>
      <w:r w:rsidRPr="00BE2C7E">
        <w:rPr>
          <w:sz w:val="24"/>
          <w:szCs w:val="24"/>
        </w:rPr>
        <w:t>Safety</w:t>
      </w:r>
      <w:proofErr w:type="spellEnd"/>
      <w:r w:rsidRPr="00BE2C7E">
        <w:rPr>
          <w:sz w:val="24"/>
          <w:szCs w:val="24"/>
        </w:rPr>
        <w:t xml:space="preserve"> </w:t>
      </w:r>
      <w:proofErr w:type="spellStart"/>
      <w:r w:rsidRPr="00BE2C7E">
        <w:rPr>
          <w:sz w:val="24"/>
          <w:szCs w:val="24"/>
        </w:rPr>
        <w:t>Assurance</w:t>
      </w:r>
      <w:proofErr w:type="spellEnd"/>
      <w:r w:rsidRPr="00BE2C7E">
        <w:rPr>
          <w:sz w:val="24"/>
          <w:szCs w:val="24"/>
        </w:rPr>
        <w:t>, a</w:t>
      </w:r>
      <w:r w:rsidR="00177D40" w:rsidRPr="00BE2C7E">
        <w:rPr>
          <w:sz w:val="24"/>
          <w:szCs w:val="24"/>
        </w:rPr>
        <w:t xml:space="preserve"> </w:t>
      </w:r>
      <w:r w:rsidRPr="00BE2C7E">
        <w:rPr>
          <w:sz w:val="24"/>
          <w:szCs w:val="24"/>
        </w:rPr>
        <w:t xml:space="preserve">fim de garantir que todos os elos da cadeia logística, do fornecedor até os Silos Públicos, possuam a presente certificação, assegurando a integridade do produto. </w:t>
      </w:r>
    </w:p>
    <w:p w14:paraId="10D89199" w14:textId="2EADDE33" w:rsidR="007A65F6" w:rsidRPr="00095181" w:rsidRDefault="007A65F6"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095181">
        <w:rPr>
          <w:sz w:val="24"/>
          <w:szCs w:val="24"/>
        </w:rPr>
        <w:t xml:space="preserve">As mercadorias somente serão recebidas nos silos públicos da </w:t>
      </w:r>
      <w:r w:rsidR="007E12B8">
        <w:rPr>
          <w:sz w:val="24"/>
          <w:szCs w:val="24"/>
        </w:rPr>
        <w:t>Portos do Paraná</w:t>
      </w:r>
      <w:r w:rsidRPr="00095181">
        <w:rPr>
          <w:sz w:val="24"/>
          <w:szCs w:val="24"/>
        </w:rPr>
        <w:t>, mediante an</w:t>
      </w:r>
      <w:r w:rsidR="00CB6B75" w:rsidRPr="00095181">
        <w:rPr>
          <w:sz w:val="24"/>
          <w:szCs w:val="24"/>
        </w:rPr>
        <w:t>á</w:t>
      </w:r>
      <w:r w:rsidRPr="00095181">
        <w:rPr>
          <w:sz w:val="24"/>
          <w:szCs w:val="24"/>
        </w:rPr>
        <w:t xml:space="preserve">lise e classificação dos produtos, por entidade controladora credenciada pela </w:t>
      </w:r>
      <w:r w:rsidR="007E12B8">
        <w:rPr>
          <w:sz w:val="24"/>
          <w:szCs w:val="24"/>
        </w:rPr>
        <w:t>Portos do Paraná</w:t>
      </w:r>
      <w:r w:rsidRPr="00095181">
        <w:rPr>
          <w:sz w:val="24"/>
          <w:szCs w:val="24"/>
        </w:rPr>
        <w:t>, sendo que os serviços de análise e classificação sempre correrão às expensas dos depositantes dos produtos;</w:t>
      </w:r>
    </w:p>
    <w:p w14:paraId="0ACE7ACD" w14:textId="56BA9E60" w:rsidR="003563BD" w:rsidRPr="00095181" w:rsidRDefault="003563BD"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4B2788">
        <w:rPr>
          <w:sz w:val="24"/>
          <w:szCs w:val="24"/>
        </w:rPr>
        <w:t>As mercadorias</w:t>
      </w:r>
      <w:r w:rsidR="009020B9">
        <w:rPr>
          <w:sz w:val="24"/>
          <w:szCs w:val="24"/>
        </w:rPr>
        <w:t xml:space="preserve"> </w:t>
      </w:r>
      <w:r w:rsidRPr="00095181">
        <w:rPr>
          <w:sz w:val="24"/>
          <w:szCs w:val="24"/>
        </w:rPr>
        <w:t xml:space="preserve">descarregadas nos silos públicos sofrerão uma análise visual da Auditora IDR </w:t>
      </w:r>
      <w:r w:rsidR="00DB6C37">
        <w:rPr>
          <w:sz w:val="24"/>
          <w:szCs w:val="24"/>
        </w:rPr>
        <w:t xml:space="preserve">– Paraná o qual </w:t>
      </w:r>
      <w:r w:rsidRPr="00095181">
        <w:rPr>
          <w:sz w:val="24"/>
          <w:szCs w:val="24"/>
        </w:rPr>
        <w:t>poderá refugar as cargas que se encontrarem visivelmente fora dos padrões, conforme POP 5.4.01.</w:t>
      </w:r>
      <w:r w:rsidR="0089418B">
        <w:rPr>
          <w:sz w:val="24"/>
          <w:szCs w:val="24"/>
        </w:rPr>
        <w:t xml:space="preserve"> do IDR – Instituto de Desenvolvimento Rural do Paraná</w:t>
      </w:r>
      <w:r w:rsidR="00DB6C37">
        <w:rPr>
          <w:sz w:val="24"/>
          <w:szCs w:val="24"/>
        </w:rPr>
        <w:t>, avocando as características do produto, os quais devem manter o aspecto natural do produto.</w:t>
      </w:r>
    </w:p>
    <w:p w14:paraId="6EE0D2B4" w14:textId="6BCAB124" w:rsidR="003563BD" w:rsidRPr="007E12B8" w:rsidRDefault="003563BD"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095181">
        <w:rPr>
          <w:sz w:val="24"/>
          <w:szCs w:val="24"/>
        </w:rPr>
        <w:t>No caso do Farelo em sistema de "pool", sendo o teor de umidade máximo permitido de 12,5</w:t>
      </w:r>
      <w:r w:rsidR="006A65A3">
        <w:rPr>
          <w:sz w:val="24"/>
          <w:szCs w:val="24"/>
        </w:rPr>
        <w:t>%</w:t>
      </w:r>
      <w:r w:rsidRPr="00095181">
        <w:rPr>
          <w:sz w:val="24"/>
          <w:szCs w:val="24"/>
        </w:rPr>
        <w:t xml:space="preserve">, a </w:t>
      </w:r>
      <w:r w:rsidR="00385598">
        <w:rPr>
          <w:sz w:val="24"/>
          <w:szCs w:val="24"/>
        </w:rPr>
        <w:t xml:space="preserve">Portos do Paraná </w:t>
      </w:r>
      <w:r w:rsidRPr="00095181">
        <w:rPr>
          <w:sz w:val="24"/>
          <w:szCs w:val="24"/>
        </w:rPr>
        <w:t xml:space="preserve"> descontará, independente da retenção técnica, o equivalente em peso na proporção de um para um. Este desconto não dá </w:t>
      </w:r>
      <w:r w:rsidRPr="007E12B8">
        <w:rPr>
          <w:sz w:val="24"/>
          <w:szCs w:val="24"/>
        </w:rPr>
        <w:t xml:space="preserve">direito ao participante do "Pool" da </w:t>
      </w:r>
      <w:r w:rsidR="00385598" w:rsidRPr="007E12B8">
        <w:rPr>
          <w:sz w:val="24"/>
          <w:szCs w:val="24"/>
        </w:rPr>
        <w:t>Portos do Paraná</w:t>
      </w:r>
      <w:r w:rsidRPr="007E12B8">
        <w:rPr>
          <w:sz w:val="24"/>
          <w:szCs w:val="24"/>
        </w:rPr>
        <w:t xml:space="preserve"> a ser contumaz na remessa de mercadorias fora do padrão de umidade admitido.</w:t>
      </w:r>
    </w:p>
    <w:p w14:paraId="0DC9A655" w14:textId="0A8BC0EA" w:rsidR="00CB6B75" w:rsidRPr="007E12B8" w:rsidRDefault="00CB6B75"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7E12B8">
        <w:rPr>
          <w:sz w:val="24"/>
          <w:szCs w:val="24"/>
        </w:rPr>
        <w:t xml:space="preserve">A classificadora cadastrada pela Portos </w:t>
      </w:r>
      <w:r w:rsidR="00385598" w:rsidRPr="007E12B8">
        <w:rPr>
          <w:sz w:val="24"/>
          <w:szCs w:val="24"/>
        </w:rPr>
        <w:t xml:space="preserve">do Paraná </w:t>
      </w:r>
      <w:r w:rsidRPr="007E12B8">
        <w:rPr>
          <w:sz w:val="24"/>
          <w:szCs w:val="24"/>
        </w:rPr>
        <w:t xml:space="preserve">emitirá </w:t>
      </w:r>
      <w:r w:rsidR="000B14C7" w:rsidRPr="007E12B8">
        <w:rPr>
          <w:sz w:val="24"/>
          <w:szCs w:val="24"/>
        </w:rPr>
        <w:t>periodicamente</w:t>
      </w:r>
      <w:r w:rsidRPr="007E12B8">
        <w:rPr>
          <w:sz w:val="24"/>
          <w:szCs w:val="24"/>
        </w:rPr>
        <w:t xml:space="preserve"> laudos de classificação para a APPA contendo também o percentual de umidade para a aplicação do d</w:t>
      </w:r>
      <w:r w:rsidR="004B2788" w:rsidRPr="007E12B8">
        <w:rPr>
          <w:sz w:val="24"/>
          <w:szCs w:val="24"/>
        </w:rPr>
        <w:t xml:space="preserve">eságio de acordo com o item </w:t>
      </w:r>
      <w:r w:rsidR="007E12B8" w:rsidRPr="007E12B8">
        <w:rPr>
          <w:sz w:val="24"/>
          <w:szCs w:val="24"/>
        </w:rPr>
        <w:t>4.5</w:t>
      </w:r>
      <w:r w:rsidRPr="007E12B8">
        <w:rPr>
          <w:sz w:val="24"/>
          <w:szCs w:val="24"/>
        </w:rPr>
        <w:t>.</w:t>
      </w:r>
      <w:r w:rsidR="00385598" w:rsidRPr="007E12B8">
        <w:rPr>
          <w:sz w:val="24"/>
          <w:szCs w:val="24"/>
        </w:rPr>
        <w:t xml:space="preserve">  </w:t>
      </w:r>
    </w:p>
    <w:p w14:paraId="4558A389" w14:textId="5A00E1CF" w:rsidR="00A6413D" w:rsidRPr="00095181" w:rsidRDefault="00A6413D"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7E12B8">
        <w:rPr>
          <w:sz w:val="24"/>
          <w:szCs w:val="24"/>
        </w:rPr>
        <w:t>A controladora credenciada emitirá relatórios a cada 1.000 t, ou menos, a critério da controladora e/ou</w:t>
      </w:r>
      <w:r w:rsidRPr="00095181">
        <w:rPr>
          <w:sz w:val="24"/>
          <w:szCs w:val="24"/>
        </w:rPr>
        <w:t xml:space="preserve">  IDR</w:t>
      </w:r>
      <w:r w:rsidR="000B14C7">
        <w:rPr>
          <w:sz w:val="24"/>
          <w:szCs w:val="24"/>
        </w:rPr>
        <w:t xml:space="preserve"> - Paraná</w:t>
      </w:r>
      <w:r w:rsidRPr="00095181">
        <w:rPr>
          <w:sz w:val="24"/>
          <w:szCs w:val="24"/>
        </w:rPr>
        <w:t xml:space="preserve">, que serão entregues à APPA e aos depositantes, informando o resultado das análises. </w:t>
      </w:r>
      <w:r w:rsidR="000B14C7">
        <w:rPr>
          <w:sz w:val="24"/>
          <w:szCs w:val="24"/>
        </w:rPr>
        <w:t xml:space="preserve">Compete </w:t>
      </w:r>
      <w:r w:rsidRPr="00095181">
        <w:rPr>
          <w:sz w:val="24"/>
          <w:szCs w:val="24"/>
        </w:rPr>
        <w:t xml:space="preserve"> a Classificadora credenciada e/ou IDR </w:t>
      </w:r>
      <w:r w:rsidR="000B14C7">
        <w:rPr>
          <w:sz w:val="24"/>
          <w:szCs w:val="24"/>
        </w:rPr>
        <w:t xml:space="preserve">– Paraná </w:t>
      </w:r>
      <w:r w:rsidRPr="00095181">
        <w:rPr>
          <w:sz w:val="24"/>
          <w:szCs w:val="24"/>
        </w:rPr>
        <w:t>recusar a entrada de novos lotes do exportador e/ou origem que não estiver</w:t>
      </w:r>
      <w:r w:rsidR="000B14C7">
        <w:rPr>
          <w:sz w:val="24"/>
          <w:szCs w:val="24"/>
        </w:rPr>
        <w:t>em</w:t>
      </w:r>
      <w:r w:rsidRPr="00095181">
        <w:rPr>
          <w:sz w:val="24"/>
          <w:szCs w:val="24"/>
        </w:rPr>
        <w:t xml:space="preserve"> dentro dos padrões </w:t>
      </w:r>
      <w:r w:rsidRPr="00095181">
        <w:rPr>
          <w:sz w:val="24"/>
          <w:szCs w:val="24"/>
        </w:rPr>
        <w:lastRenderedPageBreak/>
        <w:t>estabelecidos ou determinação de sua pré-análise, dando ciência a todos.</w:t>
      </w:r>
    </w:p>
    <w:p w14:paraId="561974F5" w14:textId="2B02D819" w:rsidR="00A6413D" w:rsidRDefault="00A6413D"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095181">
        <w:rPr>
          <w:sz w:val="24"/>
          <w:szCs w:val="24"/>
        </w:rPr>
        <w:t>Não será permitido a realização de reclassificação de farelo quando identificado baixa proteína.</w:t>
      </w:r>
    </w:p>
    <w:p w14:paraId="669B525C" w14:textId="77777777" w:rsidR="00303093" w:rsidRPr="00095181" w:rsidRDefault="00303093" w:rsidP="00C06F5D">
      <w:pPr>
        <w:pStyle w:val="PargrafodaLista"/>
        <w:widowControl w:val="0"/>
        <w:tabs>
          <w:tab w:val="left" w:pos="851"/>
        </w:tabs>
        <w:suppressAutoHyphens/>
        <w:spacing w:after="0" w:line="360" w:lineRule="auto"/>
        <w:ind w:left="360"/>
        <w:jc w:val="both"/>
        <w:rPr>
          <w:b/>
          <w:bCs/>
          <w:sz w:val="24"/>
          <w:szCs w:val="24"/>
        </w:rPr>
      </w:pPr>
    </w:p>
    <w:p w14:paraId="3019F2C5" w14:textId="066BB627" w:rsidR="00C06F5D" w:rsidRPr="00BE2C7E" w:rsidRDefault="00C06F5D" w:rsidP="00E4346F">
      <w:pPr>
        <w:pStyle w:val="PargrafodaLista"/>
        <w:widowControl w:val="0"/>
        <w:numPr>
          <w:ilvl w:val="0"/>
          <w:numId w:val="16"/>
        </w:numPr>
        <w:tabs>
          <w:tab w:val="left" w:pos="851"/>
        </w:tabs>
        <w:suppressAutoHyphens/>
        <w:spacing w:after="0" w:line="360" w:lineRule="auto"/>
        <w:ind w:left="709"/>
        <w:jc w:val="both"/>
        <w:rPr>
          <w:b/>
          <w:bCs/>
          <w:sz w:val="24"/>
          <w:szCs w:val="24"/>
        </w:rPr>
      </w:pPr>
      <w:r w:rsidRPr="00BE2C7E">
        <w:rPr>
          <w:b/>
          <w:bCs/>
          <w:sz w:val="24"/>
          <w:szCs w:val="24"/>
        </w:rPr>
        <w:t>PROCEDIMENTO PARA CLASSIFICAÇÃO DE SOJA</w:t>
      </w:r>
      <w:r w:rsidR="00500EE7" w:rsidRPr="00BE2C7E">
        <w:rPr>
          <w:b/>
          <w:bCs/>
          <w:sz w:val="24"/>
          <w:szCs w:val="24"/>
        </w:rPr>
        <w:t xml:space="preserve"> E MILHO</w:t>
      </w:r>
    </w:p>
    <w:p w14:paraId="574C4E29" w14:textId="77777777" w:rsidR="00C06F5D" w:rsidRPr="00095181" w:rsidRDefault="00C06F5D" w:rsidP="00C06F5D">
      <w:pPr>
        <w:widowControl w:val="0"/>
        <w:tabs>
          <w:tab w:val="left" w:pos="851"/>
        </w:tabs>
        <w:suppressAutoHyphens/>
        <w:spacing w:after="0" w:line="360" w:lineRule="auto"/>
        <w:jc w:val="both"/>
        <w:rPr>
          <w:b/>
          <w:bCs/>
          <w:sz w:val="24"/>
          <w:szCs w:val="24"/>
        </w:rPr>
      </w:pPr>
    </w:p>
    <w:p w14:paraId="54B42280" w14:textId="058BEFB3" w:rsidR="004163D1" w:rsidRPr="00E4346F" w:rsidRDefault="00C71CBF" w:rsidP="00E4346F">
      <w:pPr>
        <w:pStyle w:val="PargrafodaLista"/>
        <w:widowControl w:val="0"/>
        <w:numPr>
          <w:ilvl w:val="1"/>
          <w:numId w:val="16"/>
        </w:numPr>
        <w:tabs>
          <w:tab w:val="left" w:pos="567"/>
        </w:tabs>
        <w:suppressAutoHyphens/>
        <w:spacing w:after="0" w:line="360" w:lineRule="auto"/>
        <w:ind w:left="567"/>
        <w:jc w:val="both"/>
        <w:rPr>
          <w:sz w:val="24"/>
          <w:szCs w:val="24"/>
        </w:rPr>
      </w:pPr>
      <w:r>
        <w:rPr>
          <w:sz w:val="24"/>
          <w:szCs w:val="24"/>
        </w:rPr>
        <w:t>O</w:t>
      </w:r>
      <w:r w:rsidR="00C06F5D" w:rsidRPr="00095181">
        <w:rPr>
          <w:sz w:val="24"/>
          <w:szCs w:val="24"/>
        </w:rPr>
        <w:t xml:space="preserve"> S</w:t>
      </w:r>
      <w:r w:rsidR="000B14C7">
        <w:rPr>
          <w:sz w:val="24"/>
          <w:szCs w:val="24"/>
        </w:rPr>
        <w:t>oja</w:t>
      </w:r>
      <w:r w:rsidR="00C06F5D" w:rsidRPr="00095181">
        <w:rPr>
          <w:sz w:val="24"/>
          <w:szCs w:val="24"/>
        </w:rPr>
        <w:t xml:space="preserve"> </w:t>
      </w:r>
      <w:r w:rsidR="000B14C7">
        <w:rPr>
          <w:sz w:val="24"/>
          <w:szCs w:val="24"/>
        </w:rPr>
        <w:t xml:space="preserve">e o Milho </w:t>
      </w:r>
      <w:r w:rsidR="00C06F5D" w:rsidRPr="00095181">
        <w:rPr>
          <w:sz w:val="24"/>
          <w:szCs w:val="24"/>
        </w:rPr>
        <w:t>recebid</w:t>
      </w:r>
      <w:r w:rsidR="000B14C7">
        <w:rPr>
          <w:sz w:val="24"/>
          <w:szCs w:val="24"/>
        </w:rPr>
        <w:t>os</w:t>
      </w:r>
      <w:r w:rsidR="00C06F5D" w:rsidRPr="00095181">
        <w:rPr>
          <w:sz w:val="24"/>
          <w:szCs w:val="24"/>
        </w:rPr>
        <w:t xml:space="preserve"> pelos terminais</w:t>
      </w:r>
      <w:r w:rsidR="004163D1" w:rsidRPr="00095181">
        <w:rPr>
          <w:sz w:val="24"/>
          <w:szCs w:val="24"/>
        </w:rPr>
        <w:t xml:space="preserve"> do complexo</w:t>
      </w:r>
      <w:r w:rsidR="00C06F5D" w:rsidRPr="00095181">
        <w:rPr>
          <w:sz w:val="24"/>
          <w:szCs w:val="24"/>
        </w:rPr>
        <w:t xml:space="preserve"> ser</w:t>
      </w:r>
      <w:r>
        <w:rPr>
          <w:sz w:val="24"/>
          <w:szCs w:val="24"/>
        </w:rPr>
        <w:t>ão</w:t>
      </w:r>
      <w:r w:rsidR="00C06F5D" w:rsidRPr="00095181">
        <w:rPr>
          <w:sz w:val="24"/>
          <w:szCs w:val="24"/>
        </w:rPr>
        <w:t xml:space="preserve"> analisad</w:t>
      </w:r>
      <w:r>
        <w:rPr>
          <w:sz w:val="24"/>
          <w:szCs w:val="24"/>
        </w:rPr>
        <w:t>os</w:t>
      </w:r>
      <w:r w:rsidR="00C06F5D" w:rsidRPr="00095181">
        <w:rPr>
          <w:sz w:val="24"/>
          <w:szCs w:val="24"/>
        </w:rPr>
        <w:t xml:space="preserve"> por entidade controladora credenciada pela Portos do Paraná. </w:t>
      </w:r>
    </w:p>
    <w:p w14:paraId="72BD4B93" w14:textId="77777777" w:rsidR="00C06F5D" w:rsidRPr="00095181" w:rsidRDefault="00C06F5D"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095181">
        <w:rPr>
          <w:sz w:val="24"/>
          <w:szCs w:val="24"/>
        </w:rPr>
        <w:t xml:space="preserve">O período para reclassificação e gestão de caminhões refugados é de responsabilidade da controladora contratada; </w:t>
      </w:r>
    </w:p>
    <w:p w14:paraId="2271385D" w14:textId="046439CF" w:rsidR="00C06F5D" w:rsidRPr="00095181" w:rsidRDefault="004163D1"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095181">
        <w:rPr>
          <w:sz w:val="24"/>
          <w:szCs w:val="24"/>
        </w:rPr>
        <w:t xml:space="preserve">As mercadorias descarregadas nos silos públicos sofrerão uma análise visual da Auditora IDR </w:t>
      </w:r>
      <w:r w:rsidR="00B3450F">
        <w:rPr>
          <w:sz w:val="24"/>
          <w:szCs w:val="24"/>
        </w:rPr>
        <w:t xml:space="preserve">– Paraná </w:t>
      </w:r>
      <w:r w:rsidRPr="00095181">
        <w:rPr>
          <w:sz w:val="24"/>
          <w:szCs w:val="24"/>
        </w:rPr>
        <w:t>que poderá refugar as cargas que se encontrarem visivelmente fora dos padrões, conforme POP 5.4.01.</w:t>
      </w:r>
      <w:r w:rsidR="0089418B">
        <w:rPr>
          <w:sz w:val="24"/>
          <w:szCs w:val="24"/>
        </w:rPr>
        <w:t xml:space="preserve"> do IDR.</w:t>
      </w:r>
    </w:p>
    <w:p w14:paraId="2749B53D" w14:textId="007553BC" w:rsidR="00C06F5D" w:rsidRPr="00095181" w:rsidRDefault="00C06F5D" w:rsidP="00C06F5D">
      <w:pPr>
        <w:pStyle w:val="PargrafodaLista"/>
        <w:widowControl w:val="0"/>
        <w:tabs>
          <w:tab w:val="left" w:pos="851"/>
        </w:tabs>
        <w:suppressAutoHyphens/>
        <w:spacing w:after="0" w:line="360" w:lineRule="auto"/>
        <w:ind w:left="360"/>
        <w:jc w:val="both"/>
        <w:rPr>
          <w:b/>
          <w:bCs/>
          <w:sz w:val="24"/>
          <w:szCs w:val="24"/>
        </w:rPr>
      </w:pPr>
    </w:p>
    <w:p w14:paraId="114F37D2" w14:textId="65F202FF" w:rsidR="00A64CBC" w:rsidRPr="00095181" w:rsidRDefault="00A64CBC" w:rsidP="00BE2C7E">
      <w:pPr>
        <w:pStyle w:val="PargrafodaLista"/>
        <w:widowControl w:val="0"/>
        <w:numPr>
          <w:ilvl w:val="0"/>
          <w:numId w:val="16"/>
        </w:numPr>
        <w:tabs>
          <w:tab w:val="left" w:pos="851"/>
        </w:tabs>
        <w:suppressAutoHyphens/>
        <w:spacing w:after="0" w:line="360" w:lineRule="auto"/>
        <w:jc w:val="both"/>
        <w:rPr>
          <w:b/>
          <w:bCs/>
          <w:sz w:val="24"/>
          <w:szCs w:val="24"/>
        </w:rPr>
      </w:pPr>
      <w:r w:rsidRPr="00095181">
        <w:rPr>
          <w:b/>
          <w:bCs/>
          <w:sz w:val="24"/>
          <w:szCs w:val="24"/>
        </w:rPr>
        <w:t xml:space="preserve">CARGAS EM PRÉ ANÁLISE </w:t>
      </w:r>
    </w:p>
    <w:p w14:paraId="550B1918" w14:textId="77777777" w:rsidR="00A64CBC" w:rsidRPr="00B3450F" w:rsidRDefault="00A64CBC" w:rsidP="00095181">
      <w:pPr>
        <w:widowControl w:val="0"/>
        <w:tabs>
          <w:tab w:val="left" w:pos="851"/>
        </w:tabs>
        <w:suppressAutoHyphens/>
        <w:spacing w:after="0" w:line="360" w:lineRule="auto"/>
        <w:jc w:val="both"/>
        <w:rPr>
          <w:sz w:val="24"/>
          <w:szCs w:val="24"/>
        </w:rPr>
      </w:pPr>
    </w:p>
    <w:p w14:paraId="622A6891" w14:textId="7763CDAC" w:rsidR="00B3450F" w:rsidRPr="00E4346F" w:rsidRDefault="00B3450F"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C71CBF">
        <w:rPr>
          <w:sz w:val="24"/>
          <w:szCs w:val="24"/>
        </w:rPr>
        <w:t>O exportador e/ou origem do farelo de soja que não depositarem suas mercadorias dentro dos padrões exigidos, após constatada a irregularidade do lote, será alertado sobre a qualidade insuficiente do seu produto, mediante aviso da adoção do critério da análise prévia para novas descargas, o que consiste em buscar o comprometimento do exportador para correção do padrão na expedição de novos lotes.</w:t>
      </w:r>
    </w:p>
    <w:p w14:paraId="17A6BCA7" w14:textId="4C47AFE5" w:rsidR="00B3450F" w:rsidRPr="00E4346F" w:rsidRDefault="00B3450F"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C71CBF">
        <w:rPr>
          <w:sz w:val="24"/>
          <w:szCs w:val="24"/>
        </w:rPr>
        <w:t>A persistência nas remessas do produto que não atendem as especificações do padrão exportação, terão as cargas  submetidas à análise prévia e somente poderão descarregar com resultados laboratoriais confirmando a qualidade - farelo de soja tipo 2 – Portaria do MAPA 795 de 20/12/1993. A operação de análise prévia resulta em demora para liberação de veículos transportadores e o ônus decorrente recairá exclusivamente para a origem/exportador.</w:t>
      </w:r>
    </w:p>
    <w:p w14:paraId="5B8CDBE8" w14:textId="7BF94AE9" w:rsidR="00B3450F" w:rsidRPr="00E4346F" w:rsidRDefault="00B3450F"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C71CBF">
        <w:rPr>
          <w:sz w:val="24"/>
          <w:szCs w:val="24"/>
        </w:rPr>
        <w:t xml:space="preserve">A análise prévia ocorrerá em lote de farelo de soja o qual poderá se apresentar de único   ou </w:t>
      </w:r>
      <w:r w:rsidRPr="00C71CBF">
        <w:rPr>
          <w:sz w:val="24"/>
          <w:szCs w:val="24"/>
        </w:rPr>
        <w:lastRenderedPageBreak/>
        <w:t xml:space="preserve">mais caminhões amostrados no mesmo período, constituindo amostra única ou composta, sempre por origem/exportador, os quais tenham sido alertados previamente, ou que venha a apresentar aspecto não natural do produto no momento da amostragem, indicando necessidade de apoio laboratorial para liberação. </w:t>
      </w:r>
    </w:p>
    <w:p w14:paraId="0DB7C6FC" w14:textId="4038787D" w:rsidR="00C06F5D" w:rsidRPr="00095181" w:rsidRDefault="00A64CBC"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095181">
        <w:rPr>
          <w:sz w:val="24"/>
          <w:szCs w:val="24"/>
        </w:rPr>
        <w:t xml:space="preserve">A Classificadora credenciada deverá comunicar </w:t>
      </w:r>
      <w:r w:rsidR="00D946E2">
        <w:rPr>
          <w:sz w:val="24"/>
          <w:szCs w:val="24"/>
        </w:rPr>
        <w:t>à</w:t>
      </w:r>
      <w:r w:rsidRPr="00095181">
        <w:rPr>
          <w:sz w:val="24"/>
          <w:szCs w:val="24"/>
        </w:rPr>
        <w:t xml:space="preserve"> Portos do Paraná e a todos o</w:t>
      </w:r>
      <w:r w:rsidR="00515010">
        <w:rPr>
          <w:sz w:val="24"/>
          <w:szCs w:val="24"/>
        </w:rPr>
        <w:t xml:space="preserve">s </w:t>
      </w:r>
      <w:r w:rsidRPr="00095181">
        <w:rPr>
          <w:sz w:val="24"/>
          <w:szCs w:val="24"/>
        </w:rPr>
        <w:t>envolvidos</w:t>
      </w:r>
      <w:r w:rsidR="00D946E2">
        <w:rPr>
          <w:sz w:val="24"/>
          <w:szCs w:val="24"/>
        </w:rPr>
        <w:t>,</w:t>
      </w:r>
      <w:r w:rsidR="00515010">
        <w:rPr>
          <w:sz w:val="24"/>
          <w:szCs w:val="24"/>
        </w:rPr>
        <w:t xml:space="preserve"> </w:t>
      </w:r>
      <w:r w:rsidRPr="00095181">
        <w:rPr>
          <w:sz w:val="24"/>
          <w:szCs w:val="24"/>
        </w:rPr>
        <w:t>origem/exportador/terminal</w:t>
      </w:r>
      <w:r w:rsidR="00D946E2">
        <w:rPr>
          <w:sz w:val="24"/>
          <w:szCs w:val="24"/>
        </w:rPr>
        <w:t>,</w:t>
      </w:r>
      <w:r w:rsidR="007D2A1D" w:rsidRPr="00095181">
        <w:rPr>
          <w:sz w:val="24"/>
          <w:szCs w:val="24"/>
        </w:rPr>
        <w:t xml:space="preserve"> da</w:t>
      </w:r>
      <w:r w:rsidR="00B3450F">
        <w:rPr>
          <w:sz w:val="24"/>
          <w:szCs w:val="24"/>
        </w:rPr>
        <w:t>s</w:t>
      </w:r>
      <w:r w:rsidR="007D2A1D" w:rsidRPr="00095181">
        <w:rPr>
          <w:sz w:val="24"/>
          <w:szCs w:val="24"/>
        </w:rPr>
        <w:t xml:space="preserve"> cargas que entrarem em  análise</w:t>
      </w:r>
      <w:r w:rsidR="00B3450F">
        <w:rPr>
          <w:sz w:val="24"/>
          <w:szCs w:val="24"/>
        </w:rPr>
        <w:t xml:space="preserve"> prévia</w:t>
      </w:r>
      <w:r w:rsidR="007D2A1D" w:rsidRPr="00095181">
        <w:rPr>
          <w:sz w:val="24"/>
          <w:szCs w:val="24"/>
        </w:rPr>
        <w:t>.</w:t>
      </w:r>
    </w:p>
    <w:p w14:paraId="2DDED91C" w14:textId="51921403" w:rsidR="00D02BFA" w:rsidRPr="00E4346F" w:rsidRDefault="00D02BFA"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D946E2">
        <w:rPr>
          <w:sz w:val="24"/>
          <w:szCs w:val="24"/>
        </w:rPr>
        <w:t xml:space="preserve">A liberação para que o exportador/origem possa retornar ao processo normal na recepção de seus lotes de farelo de soja para formação dos estoques para exportação, ocorrerá </w:t>
      </w:r>
      <w:r w:rsidRPr="00E4346F">
        <w:rPr>
          <w:sz w:val="24"/>
          <w:szCs w:val="24"/>
        </w:rPr>
        <w:t>por ato da Controladora e com auditoria pelo IDR-Paraná, após reestabelecimento do padrão exportação.</w:t>
      </w:r>
    </w:p>
    <w:p w14:paraId="46E8900B" w14:textId="6139FAED" w:rsidR="00515010" w:rsidRPr="00095181" w:rsidRDefault="00515010" w:rsidP="00E4346F">
      <w:pPr>
        <w:pStyle w:val="PargrafodaLista"/>
        <w:widowControl w:val="0"/>
        <w:numPr>
          <w:ilvl w:val="1"/>
          <w:numId w:val="16"/>
        </w:numPr>
        <w:tabs>
          <w:tab w:val="left" w:pos="567"/>
        </w:tabs>
        <w:suppressAutoHyphens/>
        <w:spacing w:after="0" w:line="360" w:lineRule="auto"/>
        <w:ind w:left="567"/>
        <w:jc w:val="both"/>
        <w:rPr>
          <w:sz w:val="24"/>
          <w:szCs w:val="24"/>
        </w:rPr>
      </w:pPr>
      <w:r>
        <w:rPr>
          <w:sz w:val="24"/>
          <w:szCs w:val="24"/>
        </w:rPr>
        <w:t>A classificadora credenciada deverá comunicar a Portos do Paraná e a todos os envolvidos</w:t>
      </w:r>
      <w:r w:rsidR="00322DE0">
        <w:rPr>
          <w:sz w:val="24"/>
          <w:szCs w:val="24"/>
        </w:rPr>
        <w:t>,</w:t>
      </w:r>
      <w:r>
        <w:rPr>
          <w:sz w:val="24"/>
          <w:szCs w:val="24"/>
        </w:rPr>
        <w:t xml:space="preserve"> origem/exportador/terminal</w:t>
      </w:r>
      <w:r w:rsidR="00322DE0">
        <w:rPr>
          <w:sz w:val="24"/>
          <w:szCs w:val="24"/>
        </w:rPr>
        <w:t>,</w:t>
      </w:r>
      <w:r>
        <w:rPr>
          <w:sz w:val="24"/>
          <w:szCs w:val="24"/>
        </w:rPr>
        <w:t xml:space="preserve"> quando os lotes saírem da</w:t>
      </w:r>
      <w:r w:rsidR="00D02BFA">
        <w:rPr>
          <w:sz w:val="24"/>
          <w:szCs w:val="24"/>
        </w:rPr>
        <w:t xml:space="preserve"> operação de </w:t>
      </w:r>
      <w:r>
        <w:rPr>
          <w:sz w:val="24"/>
          <w:szCs w:val="24"/>
        </w:rPr>
        <w:t>análise</w:t>
      </w:r>
      <w:r w:rsidR="00D02BFA">
        <w:rPr>
          <w:sz w:val="24"/>
          <w:szCs w:val="24"/>
        </w:rPr>
        <w:t xml:space="preserve"> prévia.</w:t>
      </w:r>
    </w:p>
    <w:p w14:paraId="1FF8FE40" w14:textId="77777777" w:rsidR="007A65F6" w:rsidRPr="00095181" w:rsidRDefault="007A65F6" w:rsidP="00434462">
      <w:pPr>
        <w:pStyle w:val="PargrafodaLista"/>
        <w:widowControl w:val="0"/>
        <w:tabs>
          <w:tab w:val="left" w:pos="851"/>
        </w:tabs>
        <w:suppressAutoHyphens/>
        <w:spacing w:after="0" w:line="360" w:lineRule="auto"/>
        <w:ind w:left="360"/>
        <w:jc w:val="both"/>
        <w:rPr>
          <w:sz w:val="24"/>
          <w:szCs w:val="24"/>
        </w:rPr>
      </w:pPr>
    </w:p>
    <w:p w14:paraId="1D8D1CCC" w14:textId="77777777" w:rsidR="00434462" w:rsidRPr="00095181" w:rsidRDefault="00434462" w:rsidP="00BE2C7E">
      <w:pPr>
        <w:pStyle w:val="PargrafodaLista"/>
        <w:widowControl w:val="0"/>
        <w:numPr>
          <w:ilvl w:val="0"/>
          <w:numId w:val="16"/>
        </w:numPr>
        <w:tabs>
          <w:tab w:val="left" w:pos="851"/>
        </w:tabs>
        <w:suppressAutoHyphens/>
        <w:spacing w:after="0" w:line="360" w:lineRule="auto"/>
        <w:jc w:val="both"/>
        <w:rPr>
          <w:b/>
          <w:bCs/>
          <w:sz w:val="24"/>
          <w:szCs w:val="24"/>
        </w:rPr>
      </w:pPr>
      <w:r w:rsidRPr="00095181">
        <w:rPr>
          <w:b/>
          <w:bCs/>
          <w:sz w:val="24"/>
          <w:szCs w:val="24"/>
        </w:rPr>
        <w:t>DAS CARGAS REFUGADAS NO PÁTIO DE TRIAGEM</w:t>
      </w:r>
    </w:p>
    <w:p w14:paraId="49966F7D" w14:textId="77777777" w:rsidR="00434462" w:rsidRPr="00FF532A" w:rsidRDefault="00434462" w:rsidP="00434462">
      <w:pPr>
        <w:pStyle w:val="PargrafodaLista"/>
        <w:widowControl w:val="0"/>
        <w:tabs>
          <w:tab w:val="left" w:pos="851"/>
        </w:tabs>
        <w:suppressAutoHyphens/>
        <w:spacing w:after="0" w:line="360" w:lineRule="auto"/>
        <w:ind w:left="360"/>
        <w:jc w:val="both"/>
        <w:rPr>
          <w:sz w:val="24"/>
          <w:szCs w:val="24"/>
        </w:rPr>
      </w:pPr>
    </w:p>
    <w:p w14:paraId="5409D90F" w14:textId="4C24E099" w:rsidR="00D00BCD" w:rsidRPr="00FF532A" w:rsidRDefault="00D00BCD" w:rsidP="00E4346F">
      <w:pPr>
        <w:pStyle w:val="PargrafodaLista"/>
        <w:widowControl w:val="0"/>
        <w:numPr>
          <w:ilvl w:val="1"/>
          <w:numId w:val="16"/>
        </w:numPr>
        <w:tabs>
          <w:tab w:val="left" w:pos="567"/>
        </w:tabs>
        <w:suppressAutoHyphens/>
        <w:spacing w:after="0" w:line="360" w:lineRule="auto"/>
        <w:ind w:left="567"/>
        <w:jc w:val="both"/>
        <w:rPr>
          <w:sz w:val="24"/>
          <w:szCs w:val="24"/>
        </w:rPr>
      </w:pPr>
      <w:bookmarkStart w:id="2" w:name="_Hlk170829465"/>
      <w:r w:rsidRPr="00FF532A">
        <w:rPr>
          <w:sz w:val="24"/>
          <w:szCs w:val="24"/>
        </w:rPr>
        <w:t>Todas as cargas refugadas deverão seguir o procedimento definido no</w:t>
      </w:r>
      <w:r w:rsidR="00975704">
        <w:rPr>
          <w:sz w:val="24"/>
          <w:szCs w:val="24"/>
        </w:rPr>
        <w:t xml:space="preserve"> </w:t>
      </w:r>
      <w:r w:rsidR="00975704" w:rsidRPr="00975704">
        <w:rPr>
          <w:sz w:val="24"/>
          <w:szCs w:val="24"/>
        </w:rPr>
        <w:t>Documento nº 36333407</w:t>
      </w:r>
      <w:r w:rsidRPr="00FF532A">
        <w:rPr>
          <w:sz w:val="24"/>
          <w:szCs w:val="24"/>
        </w:rPr>
        <w:t xml:space="preserve"> </w:t>
      </w:r>
      <w:r w:rsidR="00975704">
        <w:rPr>
          <w:sz w:val="24"/>
          <w:szCs w:val="24"/>
        </w:rPr>
        <w:t xml:space="preserve">- </w:t>
      </w:r>
      <w:r w:rsidRPr="00FF532A">
        <w:rPr>
          <w:sz w:val="24"/>
          <w:szCs w:val="24"/>
        </w:rPr>
        <w:t>“Protocolo de Trabalho em Atenção ao Combate à Fraude em Graneis de Soja, Milho e Farelo de Soja no Corredor de Exportação do Porto de Para</w:t>
      </w:r>
      <w:r w:rsidR="00FF532A">
        <w:rPr>
          <w:sz w:val="24"/>
          <w:szCs w:val="24"/>
        </w:rPr>
        <w:t xml:space="preserve">naguá </w:t>
      </w:r>
      <w:r w:rsidRPr="00FF532A">
        <w:rPr>
          <w:sz w:val="24"/>
          <w:szCs w:val="24"/>
        </w:rPr>
        <w:t xml:space="preserve">- PR”. </w:t>
      </w:r>
    </w:p>
    <w:bookmarkEnd w:id="2"/>
    <w:p w14:paraId="4FD576F1" w14:textId="70003BFA" w:rsidR="0081079E" w:rsidRPr="00D00BCD" w:rsidRDefault="00434462"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FF532A">
        <w:rPr>
          <w:sz w:val="24"/>
          <w:szCs w:val="24"/>
        </w:rPr>
        <w:t>Os veículos que tiveram suas cargas refugadas no pátio de triagem não</w:t>
      </w:r>
      <w:r w:rsidRPr="00095181">
        <w:rPr>
          <w:sz w:val="24"/>
          <w:szCs w:val="24"/>
        </w:rPr>
        <w:t xml:space="preserve"> poderão ser descarregados em nenhum terminal interligado ao Complexo Corredor de </w:t>
      </w:r>
      <w:r w:rsidRPr="00D00BCD">
        <w:rPr>
          <w:sz w:val="24"/>
          <w:szCs w:val="24"/>
        </w:rPr>
        <w:t xml:space="preserve">Exportação Leste, Oeste e demais terminais exportadores de graneis sólidos, sob pena do referido terminal e/ou exportador sofrer as sanções administrativas cabíveis. </w:t>
      </w:r>
    </w:p>
    <w:p w14:paraId="610785F3" w14:textId="2F0D9CC1" w:rsidR="0081079E" w:rsidRPr="00D00BCD" w:rsidRDefault="00434462"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D00BCD">
        <w:rPr>
          <w:sz w:val="24"/>
          <w:szCs w:val="24"/>
        </w:rPr>
        <w:t xml:space="preserve">Em caso de cargas refugadas com retorno a origem, o veículo e suas carretas ficarão em restrição, </w:t>
      </w:r>
      <w:r w:rsidR="0089418B" w:rsidRPr="00D00BCD">
        <w:rPr>
          <w:sz w:val="24"/>
          <w:szCs w:val="24"/>
        </w:rPr>
        <w:t>i</w:t>
      </w:r>
      <w:r w:rsidRPr="00D00BCD">
        <w:rPr>
          <w:sz w:val="24"/>
          <w:szCs w:val="24"/>
        </w:rPr>
        <w:t xml:space="preserve">mpossibilitando novos cadastros </w:t>
      </w:r>
      <w:r w:rsidR="0089418B" w:rsidRPr="00D00BCD">
        <w:rPr>
          <w:sz w:val="24"/>
          <w:szCs w:val="24"/>
        </w:rPr>
        <w:t xml:space="preserve">até </w:t>
      </w:r>
      <w:r w:rsidRPr="00D00BCD">
        <w:rPr>
          <w:sz w:val="24"/>
          <w:szCs w:val="24"/>
        </w:rPr>
        <w:t>a apresentação do comprovante de descarga no local definido pelo exportador;</w:t>
      </w:r>
    </w:p>
    <w:p w14:paraId="57D1F37E" w14:textId="6A0B8E12" w:rsidR="00434462" w:rsidRPr="00D00BCD" w:rsidRDefault="00434462"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D00BCD">
        <w:rPr>
          <w:sz w:val="24"/>
          <w:szCs w:val="24"/>
        </w:rPr>
        <w:t xml:space="preserve">O comprovante de descarga no local definido pelo exportador deverá ser enviado via e-mail para ATEXP para a devida baixa da restrição; </w:t>
      </w:r>
    </w:p>
    <w:p w14:paraId="2C76FB92" w14:textId="21534F6E" w:rsidR="00434462" w:rsidRPr="00D00BCD" w:rsidRDefault="00434462"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D00BCD">
        <w:rPr>
          <w:sz w:val="24"/>
          <w:szCs w:val="24"/>
        </w:rPr>
        <w:t xml:space="preserve">O produto refugado para um Terminal não poderá ser recebido pelos demais terminais </w:t>
      </w:r>
      <w:r w:rsidRPr="00D00BCD">
        <w:rPr>
          <w:sz w:val="24"/>
          <w:szCs w:val="24"/>
        </w:rPr>
        <w:lastRenderedPageBreak/>
        <w:t xml:space="preserve">portuários. O mesmo deverá retornar à origem ou ser enviado para um armazém de retaguarda. Para posterior envio a qualquer terminal portuário a carga deverá passar pelo Pátio de Triagem para a devida classificação através de um novo cadastro. </w:t>
      </w:r>
      <w:r w:rsidR="00EC127E">
        <w:rPr>
          <w:sz w:val="24"/>
          <w:szCs w:val="24"/>
        </w:rPr>
        <w:t xml:space="preserve">Registrando no Carga </w:t>
      </w:r>
      <w:proofErr w:type="spellStart"/>
      <w:r w:rsidR="00EC127E">
        <w:rPr>
          <w:sz w:val="24"/>
          <w:szCs w:val="24"/>
        </w:rPr>
        <w:t>on</w:t>
      </w:r>
      <w:proofErr w:type="spellEnd"/>
      <w:r w:rsidR="00EC127E">
        <w:rPr>
          <w:sz w:val="24"/>
          <w:szCs w:val="24"/>
        </w:rPr>
        <w:t xml:space="preserve"> </w:t>
      </w:r>
      <w:proofErr w:type="spellStart"/>
      <w:r w:rsidR="00EC127E">
        <w:rPr>
          <w:sz w:val="24"/>
          <w:szCs w:val="24"/>
        </w:rPr>
        <w:t>Line</w:t>
      </w:r>
      <w:proofErr w:type="spellEnd"/>
      <w:r w:rsidR="00EC127E">
        <w:rPr>
          <w:sz w:val="24"/>
          <w:szCs w:val="24"/>
        </w:rPr>
        <w:t xml:space="preserve">  o local de carregamento em Paranaguá,  das cargas oriundas de armazém de retaguarda.</w:t>
      </w:r>
    </w:p>
    <w:p w14:paraId="6B9DDEDC" w14:textId="2367BAED" w:rsidR="00434462" w:rsidRPr="00D00BCD" w:rsidRDefault="00434462"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D00BCD">
        <w:rPr>
          <w:sz w:val="24"/>
          <w:szCs w:val="24"/>
        </w:rPr>
        <w:t>Serão consideradas cargas refugadas as que estiverem fora da</w:t>
      </w:r>
      <w:r w:rsidR="0087493A" w:rsidRPr="00D00BCD">
        <w:rPr>
          <w:sz w:val="24"/>
          <w:szCs w:val="24"/>
        </w:rPr>
        <w:t>s</w:t>
      </w:r>
      <w:r w:rsidRPr="00D00BCD">
        <w:rPr>
          <w:sz w:val="24"/>
          <w:szCs w:val="24"/>
        </w:rPr>
        <w:t xml:space="preserve"> norma</w:t>
      </w:r>
      <w:r w:rsidR="0087493A" w:rsidRPr="00D00BCD">
        <w:rPr>
          <w:sz w:val="24"/>
          <w:szCs w:val="24"/>
        </w:rPr>
        <w:t>s</w:t>
      </w:r>
      <w:r w:rsidRPr="00D00BCD">
        <w:rPr>
          <w:sz w:val="24"/>
          <w:szCs w:val="24"/>
        </w:rPr>
        <w:t xml:space="preserve"> oficiais em vigor;  </w:t>
      </w:r>
    </w:p>
    <w:p w14:paraId="227BA16C" w14:textId="2C3BBBD6" w:rsidR="00434462" w:rsidRPr="00D00BCD" w:rsidRDefault="00434462"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D00BCD">
        <w:rPr>
          <w:sz w:val="24"/>
          <w:szCs w:val="24"/>
        </w:rPr>
        <w:t>Sempre que houver constatação de tentativa de fraude ou dolo nas operações ou mercadorias, o exportador, operador,</w:t>
      </w:r>
      <w:r w:rsidR="002323EC">
        <w:rPr>
          <w:sz w:val="24"/>
          <w:szCs w:val="24"/>
        </w:rPr>
        <w:t xml:space="preserve"> transportador,</w:t>
      </w:r>
      <w:r w:rsidRPr="00D00BCD">
        <w:rPr>
          <w:sz w:val="24"/>
          <w:szCs w:val="24"/>
        </w:rPr>
        <w:t xml:space="preserve"> terminal ou outro responsável identificado, estarão sujeitos à suspensão de</w:t>
      </w:r>
      <w:r w:rsidR="005910E2">
        <w:rPr>
          <w:sz w:val="24"/>
          <w:szCs w:val="24"/>
        </w:rPr>
        <w:t xml:space="preserve"> habilitação para operação no sistema da Portos do Paraná,</w:t>
      </w:r>
      <w:r w:rsidRPr="00D00BCD">
        <w:rPr>
          <w:sz w:val="24"/>
          <w:szCs w:val="24"/>
        </w:rPr>
        <w:t xml:space="preserve"> a critério da Portos do Paraná, independente das medidas legais cabíveis.</w:t>
      </w:r>
    </w:p>
    <w:p w14:paraId="7BEC7DAE" w14:textId="4081087F" w:rsidR="00434462" w:rsidRPr="00095181" w:rsidRDefault="00434462"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D00BCD">
        <w:rPr>
          <w:sz w:val="24"/>
          <w:szCs w:val="24"/>
        </w:rPr>
        <w:t>Em caso de rein</w:t>
      </w:r>
      <w:r w:rsidRPr="00095181">
        <w:rPr>
          <w:sz w:val="24"/>
          <w:szCs w:val="24"/>
        </w:rPr>
        <w:t xml:space="preserve">cidência, </w:t>
      </w:r>
      <w:r w:rsidR="00FA7B5D">
        <w:rPr>
          <w:sz w:val="24"/>
          <w:szCs w:val="24"/>
        </w:rPr>
        <w:t xml:space="preserve">sendo o </w:t>
      </w:r>
      <w:r w:rsidRPr="00095181">
        <w:rPr>
          <w:sz w:val="24"/>
          <w:szCs w:val="24"/>
        </w:rPr>
        <w:t>infrator</w:t>
      </w:r>
      <w:r w:rsidR="00FA7B5D">
        <w:rPr>
          <w:sz w:val="24"/>
          <w:szCs w:val="24"/>
        </w:rPr>
        <w:t xml:space="preserve"> um Operador Portuário, o mesmo</w:t>
      </w:r>
      <w:r w:rsidRPr="00095181">
        <w:rPr>
          <w:sz w:val="24"/>
          <w:szCs w:val="24"/>
        </w:rPr>
        <w:t xml:space="preserve"> sofrerá as penalidades previstas nas Normas de Pré-qualificação de Operadores Portuários, Regulamento de Exploração dos Portos de Paranaguá e Antonina e demais penalidades legais cabíveis.</w:t>
      </w:r>
    </w:p>
    <w:p w14:paraId="082C43A9" w14:textId="4D6CC3CA" w:rsidR="005B4E1C" w:rsidRDefault="00434462"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BE2C7E">
        <w:rPr>
          <w:sz w:val="24"/>
          <w:szCs w:val="24"/>
        </w:rPr>
        <w:t>Durante o prazo de suspensão, o exportador e/ou origem do silo público não poderá depositar seus produtos nas instalações da Portos do Paraná, e será determinado aos demais terminais que também não recebam tais mercadorias</w:t>
      </w:r>
    </w:p>
    <w:p w14:paraId="3E6E5DC8" w14:textId="4BBBAC37" w:rsidR="00434462" w:rsidRPr="005B4E1C" w:rsidRDefault="006008C5" w:rsidP="00E4346F">
      <w:pPr>
        <w:pStyle w:val="PargrafodaLista"/>
        <w:widowControl w:val="0"/>
        <w:numPr>
          <w:ilvl w:val="1"/>
          <w:numId w:val="16"/>
        </w:numPr>
        <w:tabs>
          <w:tab w:val="left" w:pos="567"/>
        </w:tabs>
        <w:suppressAutoHyphens/>
        <w:spacing w:after="0" w:line="360" w:lineRule="auto"/>
        <w:ind w:left="567"/>
        <w:jc w:val="both"/>
        <w:rPr>
          <w:sz w:val="24"/>
          <w:szCs w:val="24"/>
        </w:rPr>
      </w:pPr>
      <w:r>
        <w:rPr>
          <w:sz w:val="24"/>
          <w:szCs w:val="24"/>
        </w:rPr>
        <w:t xml:space="preserve">A </w:t>
      </w:r>
      <w:r w:rsidR="00434462" w:rsidRPr="005B4E1C">
        <w:rPr>
          <w:sz w:val="24"/>
          <w:szCs w:val="24"/>
        </w:rPr>
        <w:t>Controladora Credenciada, IDR</w:t>
      </w:r>
      <w:r w:rsidR="00874B24" w:rsidRPr="005B4E1C">
        <w:rPr>
          <w:sz w:val="24"/>
          <w:szCs w:val="24"/>
        </w:rPr>
        <w:t xml:space="preserve"> - Paraná</w:t>
      </w:r>
      <w:r w:rsidR="00434462" w:rsidRPr="005B4E1C">
        <w:rPr>
          <w:sz w:val="24"/>
          <w:szCs w:val="24"/>
        </w:rPr>
        <w:t xml:space="preserve"> ou ATEXP deverão comunicar a Guarda Portuária para emissão de Boletim de Ocorrência quando as cargas refugadas atingirem</w:t>
      </w:r>
      <w:r w:rsidR="00EC127E" w:rsidRPr="005B4E1C">
        <w:rPr>
          <w:sz w:val="24"/>
          <w:szCs w:val="24"/>
        </w:rPr>
        <w:t xml:space="preserve"> os seguintes </w:t>
      </w:r>
      <w:r w:rsidR="00434462" w:rsidRPr="005B4E1C">
        <w:rPr>
          <w:sz w:val="24"/>
          <w:szCs w:val="24"/>
        </w:rPr>
        <w:t>resultados</w:t>
      </w:r>
      <w:r w:rsidR="00EC127E" w:rsidRPr="005B4E1C">
        <w:rPr>
          <w:sz w:val="24"/>
          <w:szCs w:val="24"/>
        </w:rPr>
        <w:t>:</w:t>
      </w:r>
    </w:p>
    <w:p w14:paraId="2B10A1CA" w14:textId="601EC5B6" w:rsidR="00434462" w:rsidRPr="00095181" w:rsidRDefault="00434462" w:rsidP="00E4346F">
      <w:pPr>
        <w:pStyle w:val="PargrafodaLista"/>
        <w:widowControl w:val="0"/>
        <w:tabs>
          <w:tab w:val="left" w:pos="567"/>
        </w:tabs>
        <w:suppressAutoHyphens/>
        <w:spacing w:after="0" w:line="360" w:lineRule="auto"/>
        <w:ind w:left="567"/>
        <w:jc w:val="both"/>
        <w:rPr>
          <w:sz w:val="24"/>
          <w:szCs w:val="24"/>
        </w:rPr>
      </w:pPr>
      <w:r w:rsidRPr="00095181">
        <w:rPr>
          <w:sz w:val="24"/>
          <w:szCs w:val="24"/>
        </w:rPr>
        <w:t>Impureza: acima de 5%;</w:t>
      </w:r>
    </w:p>
    <w:p w14:paraId="381B9DF2" w14:textId="7B9C1668" w:rsidR="00434462" w:rsidRPr="00095181" w:rsidRDefault="00434462" w:rsidP="00E4346F">
      <w:pPr>
        <w:pStyle w:val="PargrafodaLista"/>
        <w:widowControl w:val="0"/>
        <w:tabs>
          <w:tab w:val="left" w:pos="567"/>
        </w:tabs>
        <w:suppressAutoHyphens/>
        <w:spacing w:after="0" w:line="360" w:lineRule="auto"/>
        <w:ind w:left="567"/>
        <w:jc w:val="both"/>
        <w:rPr>
          <w:sz w:val="24"/>
          <w:szCs w:val="24"/>
        </w:rPr>
      </w:pPr>
      <w:r w:rsidRPr="00095181">
        <w:rPr>
          <w:sz w:val="24"/>
          <w:szCs w:val="24"/>
        </w:rPr>
        <w:t>Umidade: acima de 18%;</w:t>
      </w:r>
    </w:p>
    <w:p w14:paraId="00047A13" w14:textId="348F94B6" w:rsidR="00442D09" w:rsidRPr="00095181" w:rsidRDefault="00434462" w:rsidP="00E4346F">
      <w:pPr>
        <w:pStyle w:val="PargrafodaLista"/>
        <w:widowControl w:val="0"/>
        <w:tabs>
          <w:tab w:val="left" w:pos="567"/>
        </w:tabs>
        <w:suppressAutoHyphens/>
        <w:spacing w:after="0" w:line="360" w:lineRule="auto"/>
        <w:ind w:left="567"/>
        <w:jc w:val="both"/>
        <w:rPr>
          <w:sz w:val="24"/>
          <w:szCs w:val="24"/>
        </w:rPr>
      </w:pPr>
      <w:r w:rsidRPr="00095181">
        <w:rPr>
          <w:sz w:val="24"/>
          <w:szCs w:val="24"/>
        </w:rPr>
        <w:t>Avariados: acima de 30%;</w:t>
      </w:r>
    </w:p>
    <w:p w14:paraId="1ECD21B9" w14:textId="22704C3A" w:rsidR="00434462" w:rsidRPr="000A493F" w:rsidRDefault="00434462"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0A493F">
        <w:rPr>
          <w:sz w:val="24"/>
          <w:szCs w:val="24"/>
        </w:rPr>
        <w:t>Os terminais/origem, terão um prazo de 6 horas após o lançamento do resultado do refugo, para solicitar reclassificação/reamostragem</w:t>
      </w:r>
      <w:r w:rsidR="00F0330C" w:rsidRPr="000A493F">
        <w:rPr>
          <w:sz w:val="24"/>
          <w:szCs w:val="24"/>
        </w:rPr>
        <w:t xml:space="preserve"> </w:t>
      </w:r>
      <w:r w:rsidRPr="000A493F">
        <w:rPr>
          <w:sz w:val="24"/>
          <w:szCs w:val="24"/>
        </w:rPr>
        <w:t xml:space="preserve">quando permitida; </w:t>
      </w:r>
      <w:r w:rsidR="00EC127E">
        <w:rPr>
          <w:sz w:val="24"/>
          <w:szCs w:val="24"/>
        </w:rPr>
        <w:t>ou</w:t>
      </w:r>
      <w:r w:rsidRPr="000A493F">
        <w:rPr>
          <w:sz w:val="24"/>
          <w:szCs w:val="24"/>
        </w:rPr>
        <w:t xml:space="preserve"> indicação de um terminal de retaguarda para envio. Findo esse prazo, será liberado o caminhão do pátio de triagem com destino “retorno para origem”.</w:t>
      </w:r>
    </w:p>
    <w:p w14:paraId="3E93749F" w14:textId="28EBE2CC" w:rsidR="00434462" w:rsidRPr="00095181" w:rsidRDefault="00434462" w:rsidP="00E4346F">
      <w:pPr>
        <w:pStyle w:val="PargrafodaLista"/>
        <w:widowControl w:val="0"/>
        <w:numPr>
          <w:ilvl w:val="1"/>
          <w:numId w:val="16"/>
        </w:numPr>
        <w:tabs>
          <w:tab w:val="left" w:pos="567"/>
        </w:tabs>
        <w:suppressAutoHyphens/>
        <w:spacing w:after="0" w:line="360" w:lineRule="auto"/>
        <w:ind w:left="567"/>
        <w:jc w:val="both"/>
        <w:rPr>
          <w:sz w:val="24"/>
          <w:szCs w:val="24"/>
        </w:rPr>
      </w:pPr>
      <w:r w:rsidRPr="00095181">
        <w:rPr>
          <w:sz w:val="24"/>
          <w:szCs w:val="24"/>
        </w:rPr>
        <w:t>O horário de permanência no pátio do caminhão refugado iniciar</w:t>
      </w:r>
      <w:r w:rsidR="003B5D92" w:rsidRPr="00095181">
        <w:rPr>
          <w:sz w:val="24"/>
          <w:szCs w:val="24"/>
        </w:rPr>
        <w:t>á</w:t>
      </w:r>
      <w:r w:rsidRPr="00095181">
        <w:rPr>
          <w:sz w:val="24"/>
          <w:szCs w:val="24"/>
        </w:rPr>
        <w:t xml:space="preserve"> a contagem a partir do </w:t>
      </w:r>
      <w:r w:rsidRPr="00095181">
        <w:rPr>
          <w:sz w:val="24"/>
          <w:szCs w:val="24"/>
        </w:rPr>
        <w:lastRenderedPageBreak/>
        <w:t>lançamento do resultado da classificação no sistema Carga</w:t>
      </w:r>
      <w:r w:rsidR="00F0330C" w:rsidRPr="00095181">
        <w:rPr>
          <w:sz w:val="24"/>
          <w:szCs w:val="24"/>
        </w:rPr>
        <w:t xml:space="preserve"> </w:t>
      </w:r>
      <w:proofErr w:type="spellStart"/>
      <w:r w:rsidR="00F0330C" w:rsidRPr="00095181">
        <w:rPr>
          <w:sz w:val="24"/>
          <w:szCs w:val="24"/>
        </w:rPr>
        <w:t>o</w:t>
      </w:r>
      <w:r w:rsidRPr="00095181">
        <w:rPr>
          <w:sz w:val="24"/>
          <w:szCs w:val="24"/>
        </w:rPr>
        <w:t>n</w:t>
      </w:r>
      <w:proofErr w:type="spellEnd"/>
      <w:r w:rsidR="00F0330C" w:rsidRPr="00095181">
        <w:rPr>
          <w:sz w:val="24"/>
          <w:szCs w:val="24"/>
        </w:rPr>
        <w:t xml:space="preserve"> </w:t>
      </w:r>
      <w:proofErr w:type="spellStart"/>
      <w:r w:rsidR="00F0330C" w:rsidRPr="00095181">
        <w:rPr>
          <w:sz w:val="24"/>
          <w:szCs w:val="24"/>
        </w:rPr>
        <w:t>L</w:t>
      </w:r>
      <w:r w:rsidRPr="00095181">
        <w:rPr>
          <w:sz w:val="24"/>
          <w:szCs w:val="24"/>
        </w:rPr>
        <w:t>ine</w:t>
      </w:r>
      <w:proofErr w:type="spellEnd"/>
      <w:r w:rsidRPr="00095181">
        <w:rPr>
          <w:sz w:val="24"/>
          <w:szCs w:val="24"/>
        </w:rPr>
        <w:t xml:space="preserve"> .   </w:t>
      </w:r>
    </w:p>
    <w:p w14:paraId="4AA3F080" w14:textId="77777777" w:rsidR="00500EE7" w:rsidRPr="00095181" w:rsidRDefault="00500EE7" w:rsidP="00434462">
      <w:pPr>
        <w:widowControl w:val="0"/>
        <w:tabs>
          <w:tab w:val="left" w:pos="851"/>
        </w:tabs>
        <w:suppressAutoHyphens/>
        <w:spacing w:after="0" w:line="360" w:lineRule="auto"/>
        <w:ind w:left="360"/>
        <w:jc w:val="both"/>
        <w:rPr>
          <w:sz w:val="24"/>
          <w:szCs w:val="24"/>
        </w:rPr>
      </w:pPr>
    </w:p>
    <w:p w14:paraId="6A61C19F" w14:textId="438A2B43" w:rsidR="00434462" w:rsidRPr="000A493F" w:rsidRDefault="00434462" w:rsidP="000A493F">
      <w:pPr>
        <w:pStyle w:val="PargrafodaLista"/>
        <w:widowControl w:val="0"/>
        <w:numPr>
          <w:ilvl w:val="0"/>
          <w:numId w:val="16"/>
        </w:numPr>
        <w:tabs>
          <w:tab w:val="left" w:pos="851"/>
        </w:tabs>
        <w:suppressAutoHyphens/>
        <w:spacing w:after="0" w:line="360" w:lineRule="auto"/>
        <w:jc w:val="both"/>
        <w:rPr>
          <w:b/>
          <w:bCs/>
          <w:sz w:val="24"/>
          <w:szCs w:val="24"/>
        </w:rPr>
      </w:pPr>
      <w:r w:rsidRPr="000A493F">
        <w:rPr>
          <w:b/>
          <w:bCs/>
          <w:sz w:val="24"/>
          <w:szCs w:val="24"/>
        </w:rPr>
        <w:t>DAS CARGAS REFUGADAS NO SILO PÚBLICO DA PORTOS DO PARANÁ</w:t>
      </w:r>
    </w:p>
    <w:p w14:paraId="434DD398" w14:textId="77777777" w:rsidR="00434462" w:rsidRPr="00095181" w:rsidRDefault="00434462" w:rsidP="00434462">
      <w:pPr>
        <w:widowControl w:val="0"/>
        <w:tabs>
          <w:tab w:val="left" w:pos="851"/>
        </w:tabs>
        <w:suppressAutoHyphens/>
        <w:spacing w:after="0" w:line="360" w:lineRule="auto"/>
        <w:jc w:val="both"/>
        <w:rPr>
          <w:sz w:val="24"/>
          <w:szCs w:val="24"/>
        </w:rPr>
      </w:pPr>
    </w:p>
    <w:p w14:paraId="5C3B147E" w14:textId="4768311D" w:rsidR="00442D09" w:rsidRPr="00A42D51" w:rsidRDefault="00434462" w:rsidP="00E4346F">
      <w:pPr>
        <w:widowControl w:val="0"/>
        <w:numPr>
          <w:ilvl w:val="1"/>
          <w:numId w:val="16"/>
        </w:numPr>
        <w:tabs>
          <w:tab w:val="left" w:pos="851"/>
        </w:tabs>
        <w:suppressAutoHyphens/>
        <w:spacing w:after="0" w:line="360" w:lineRule="auto"/>
        <w:ind w:left="709"/>
        <w:jc w:val="both"/>
        <w:rPr>
          <w:sz w:val="24"/>
          <w:szCs w:val="24"/>
        </w:rPr>
      </w:pPr>
      <w:r w:rsidRPr="00095181">
        <w:rPr>
          <w:sz w:val="24"/>
          <w:szCs w:val="24"/>
        </w:rPr>
        <w:t xml:space="preserve">Os veículos que tiveram suas cargas refugadas nos Silos Públicos da Portos do Paraná não poderão ser descarregados em nenhum terminal interligado ao </w:t>
      </w:r>
      <w:r w:rsidRPr="00A42D51">
        <w:rPr>
          <w:sz w:val="24"/>
          <w:szCs w:val="24"/>
        </w:rPr>
        <w:t>Complexo Corredor de Exportação Leste, Oeste e demais terminais exportadores de graneis sólidos, sob pena do referido terminal e/ou exportador sofrer</w:t>
      </w:r>
      <w:r w:rsidR="00EC127E" w:rsidRPr="00A42D51">
        <w:rPr>
          <w:sz w:val="24"/>
          <w:szCs w:val="24"/>
        </w:rPr>
        <w:t>em</w:t>
      </w:r>
      <w:r w:rsidRPr="00A42D51">
        <w:rPr>
          <w:sz w:val="24"/>
          <w:szCs w:val="24"/>
        </w:rPr>
        <w:t xml:space="preserve"> as sanções administrativas cabíveis. </w:t>
      </w:r>
    </w:p>
    <w:p w14:paraId="29644377" w14:textId="4417A9B6" w:rsidR="00874B24" w:rsidRPr="00A42D51" w:rsidRDefault="00434462" w:rsidP="00E4346F">
      <w:pPr>
        <w:widowControl w:val="0"/>
        <w:numPr>
          <w:ilvl w:val="1"/>
          <w:numId w:val="16"/>
        </w:numPr>
        <w:tabs>
          <w:tab w:val="left" w:pos="851"/>
        </w:tabs>
        <w:suppressAutoHyphens/>
        <w:spacing w:after="0" w:line="360" w:lineRule="auto"/>
        <w:ind w:left="709"/>
        <w:jc w:val="both"/>
        <w:rPr>
          <w:sz w:val="24"/>
          <w:szCs w:val="24"/>
        </w:rPr>
      </w:pPr>
      <w:r w:rsidRPr="00A42D51">
        <w:rPr>
          <w:sz w:val="24"/>
          <w:szCs w:val="24"/>
        </w:rPr>
        <w:t>O veículo e suas carretas ficarão em restrição, impossibilitando novos cadastros</w:t>
      </w:r>
      <w:r w:rsidR="008B2966" w:rsidRPr="00A42D51">
        <w:rPr>
          <w:sz w:val="24"/>
          <w:szCs w:val="24"/>
        </w:rPr>
        <w:t xml:space="preserve"> </w:t>
      </w:r>
      <w:r w:rsidRPr="00A42D51">
        <w:rPr>
          <w:sz w:val="24"/>
          <w:szCs w:val="24"/>
        </w:rPr>
        <w:t>até a apresentação do comprovante de descarga no local definido pelo exportador</w:t>
      </w:r>
      <w:r w:rsidR="00874B24" w:rsidRPr="00A42D51">
        <w:rPr>
          <w:sz w:val="24"/>
          <w:szCs w:val="24"/>
        </w:rPr>
        <w:t xml:space="preserve">. </w:t>
      </w:r>
    </w:p>
    <w:p w14:paraId="36D7190B" w14:textId="363A6E80" w:rsidR="00CA1F66" w:rsidRPr="00095181" w:rsidRDefault="00CA1F66" w:rsidP="00E4346F">
      <w:pPr>
        <w:widowControl w:val="0"/>
        <w:numPr>
          <w:ilvl w:val="1"/>
          <w:numId w:val="16"/>
        </w:numPr>
        <w:tabs>
          <w:tab w:val="left" w:pos="851"/>
        </w:tabs>
        <w:suppressAutoHyphens/>
        <w:spacing w:after="0" w:line="360" w:lineRule="auto"/>
        <w:ind w:left="709"/>
        <w:jc w:val="both"/>
        <w:rPr>
          <w:sz w:val="24"/>
          <w:szCs w:val="24"/>
        </w:rPr>
      </w:pPr>
      <w:r w:rsidRPr="00A42D51">
        <w:rPr>
          <w:sz w:val="24"/>
          <w:szCs w:val="24"/>
        </w:rPr>
        <w:t>A restrição do caminhão refugado será lançada no APPA WEB pel</w:t>
      </w:r>
      <w:r w:rsidR="00A42D51">
        <w:rPr>
          <w:sz w:val="24"/>
          <w:szCs w:val="24"/>
        </w:rPr>
        <w:t xml:space="preserve">a Guarda Portuária, mediante Boletim de Ocorrência e o desbloqueio será realizado após a apresentação do comprovante de descarga </w:t>
      </w:r>
      <w:r>
        <w:rPr>
          <w:sz w:val="24"/>
          <w:szCs w:val="24"/>
        </w:rPr>
        <w:t>encaminhado à Guarda</w:t>
      </w:r>
      <w:r w:rsidR="00A42D51">
        <w:rPr>
          <w:sz w:val="24"/>
          <w:szCs w:val="24"/>
        </w:rPr>
        <w:t>.</w:t>
      </w:r>
      <w:r>
        <w:rPr>
          <w:sz w:val="24"/>
          <w:szCs w:val="24"/>
        </w:rPr>
        <w:t xml:space="preserve"> </w:t>
      </w:r>
    </w:p>
    <w:p w14:paraId="0AFFA0B5" w14:textId="77777777" w:rsidR="00434462" w:rsidRPr="00095181" w:rsidRDefault="00434462" w:rsidP="00434462">
      <w:pPr>
        <w:widowControl w:val="0"/>
        <w:tabs>
          <w:tab w:val="left" w:pos="851"/>
        </w:tabs>
        <w:suppressAutoHyphens/>
        <w:spacing w:after="0" w:line="360" w:lineRule="auto"/>
        <w:ind w:left="360"/>
        <w:jc w:val="both"/>
        <w:rPr>
          <w:b/>
          <w:bCs/>
          <w:sz w:val="24"/>
          <w:szCs w:val="24"/>
        </w:rPr>
      </w:pPr>
    </w:p>
    <w:p w14:paraId="0BC4FA5A" w14:textId="77777777" w:rsidR="00434462" w:rsidRPr="00095181" w:rsidRDefault="00434462" w:rsidP="000A493F">
      <w:pPr>
        <w:widowControl w:val="0"/>
        <w:numPr>
          <w:ilvl w:val="0"/>
          <w:numId w:val="16"/>
        </w:numPr>
        <w:tabs>
          <w:tab w:val="left" w:pos="851"/>
        </w:tabs>
        <w:suppressAutoHyphens/>
        <w:spacing w:after="0" w:line="360" w:lineRule="auto"/>
        <w:jc w:val="both"/>
        <w:rPr>
          <w:b/>
          <w:bCs/>
          <w:sz w:val="24"/>
          <w:szCs w:val="24"/>
        </w:rPr>
      </w:pPr>
      <w:r w:rsidRPr="00095181">
        <w:rPr>
          <w:b/>
          <w:bCs/>
          <w:sz w:val="24"/>
          <w:szCs w:val="24"/>
        </w:rPr>
        <w:t>DAS ADULTERAÇÕES DE MERCADORIA</w:t>
      </w:r>
    </w:p>
    <w:p w14:paraId="67FE943D" w14:textId="77777777" w:rsidR="001D0ED0" w:rsidRPr="00095181" w:rsidRDefault="00434462" w:rsidP="00434462">
      <w:pPr>
        <w:widowControl w:val="0"/>
        <w:tabs>
          <w:tab w:val="left" w:pos="851"/>
        </w:tabs>
        <w:suppressAutoHyphens/>
        <w:spacing w:after="0" w:line="360" w:lineRule="auto"/>
        <w:jc w:val="both"/>
        <w:rPr>
          <w:sz w:val="24"/>
          <w:szCs w:val="24"/>
        </w:rPr>
      </w:pPr>
      <w:r w:rsidRPr="00095181">
        <w:rPr>
          <w:sz w:val="24"/>
          <w:szCs w:val="24"/>
        </w:rPr>
        <w:tab/>
      </w:r>
    </w:p>
    <w:p w14:paraId="073060D1" w14:textId="2B85BA3F" w:rsidR="00434462" w:rsidRDefault="00434462" w:rsidP="00434462">
      <w:pPr>
        <w:widowControl w:val="0"/>
        <w:tabs>
          <w:tab w:val="left" w:pos="851"/>
        </w:tabs>
        <w:suppressAutoHyphens/>
        <w:spacing w:after="0" w:line="360" w:lineRule="auto"/>
        <w:jc w:val="both"/>
        <w:rPr>
          <w:sz w:val="24"/>
          <w:szCs w:val="24"/>
        </w:rPr>
      </w:pPr>
      <w:r w:rsidRPr="00095181">
        <w:rPr>
          <w:sz w:val="24"/>
          <w:szCs w:val="24"/>
        </w:rPr>
        <w:t xml:space="preserve">Em caso de suspeitas de adulterações </w:t>
      </w:r>
      <w:r w:rsidR="00442D09" w:rsidRPr="00095181">
        <w:rPr>
          <w:sz w:val="24"/>
          <w:szCs w:val="24"/>
        </w:rPr>
        <w:t>de carga</w:t>
      </w:r>
      <w:r w:rsidRPr="00095181">
        <w:rPr>
          <w:sz w:val="24"/>
          <w:szCs w:val="24"/>
        </w:rPr>
        <w:t xml:space="preserve"> os procedimentos serão os seguintes:</w:t>
      </w:r>
    </w:p>
    <w:p w14:paraId="60A7FD4A" w14:textId="77777777" w:rsidR="00FF532A" w:rsidRPr="00095181" w:rsidRDefault="00FF532A" w:rsidP="00434462">
      <w:pPr>
        <w:widowControl w:val="0"/>
        <w:tabs>
          <w:tab w:val="left" w:pos="851"/>
        </w:tabs>
        <w:suppressAutoHyphens/>
        <w:spacing w:after="0" w:line="360" w:lineRule="auto"/>
        <w:jc w:val="both"/>
        <w:rPr>
          <w:sz w:val="24"/>
          <w:szCs w:val="24"/>
        </w:rPr>
      </w:pPr>
    </w:p>
    <w:p w14:paraId="105D4ABE" w14:textId="1945290B" w:rsidR="00434462" w:rsidRDefault="00434462" w:rsidP="000A493F">
      <w:pPr>
        <w:pStyle w:val="PargrafodaLista"/>
        <w:widowControl w:val="0"/>
        <w:numPr>
          <w:ilvl w:val="1"/>
          <w:numId w:val="16"/>
        </w:numPr>
        <w:tabs>
          <w:tab w:val="left" w:pos="851"/>
        </w:tabs>
        <w:suppressAutoHyphens/>
        <w:spacing w:after="0" w:line="360" w:lineRule="auto"/>
        <w:jc w:val="both"/>
        <w:rPr>
          <w:b/>
          <w:sz w:val="24"/>
          <w:szCs w:val="24"/>
        </w:rPr>
      </w:pPr>
      <w:r w:rsidRPr="00095181">
        <w:rPr>
          <w:b/>
          <w:sz w:val="24"/>
          <w:szCs w:val="24"/>
        </w:rPr>
        <w:t>No Pátio de Triagem:</w:t>
      </w:r>
    </w:p>
    <w:p w14:paraId="0D444033" w14:textId="77777777" w:rsidR="00FF532A" w:rsidRPr="00095181" w:rsidRDefault="00FF532A" w:rsidP="00FF532A">
      <w:pPr>
        <w:pStyle w:val="PargrafodaLista"/>
        <w:widowControl w:val="0"/>
        <w:tabs>
          <w:tab w:val="left" w:pos="851"/>
        </w:tabs>
        <w:suppressAutoHyphens/>
        <w:spacing w:after="0" w:line="360" w:lineRule="auto"/>
        <w:ind w:left="1440"/>
        <w:jc w:val="both"/>
        <w:rPr>
          <w:b/>
          <w:sz w:val="24"/>
          <w:szCs w:val="24"/>
        </w:rPr>
      </w:pPr>
    </w:p>
    <w:p w14:paraId="4D4CAE12" w14:textId="515A88F3" w:rsidR="0092098A" w:rsidRDefault="00FF532A" w:rsidP="0092098A">
      <w:pPr>
        <w:pStyle w:val="PargrafodaLista"/>
        <w:widowControl w:val="0"/>
        <w:numPr>
          <w:ilvl w:val="2"/>
          <w:numId w:val="16"/>
        </w:numPr>
        <w:tabs>
          <w:tab w:val="left" w:pos="1701"/>
        </w:tabs>
        <w:suppressAutoHyphens/>
        <w:spacing w:after="0" w:line="360" w:lineRule="auto"/>
        <w:jc w:val="both"/>
        <w:rPr>
          <w:sz w:val="24"/>
          <w:szCs w:val="24"/>
        </w:rPr>
      </w:pPr>
      <w:r>
        <w:rPr>
          <w:sz w:val="24"/>
          <w:szCs w:val="24"/>
        </w:rPr>
        <w:t>Todas as cargas com indícios de adulteração deverão seguir o procedimento definido no</w:t>
      </w:r>
      <w:r w:rsidR="001C66F0">
        <w:rPr>
          <w:sz w:val="24"/>
          <w:szCs w:val="24"/>
        </w:rPr>
        <w:t xml:space="preserve"> </w:t>
      </w:r>
      <w:r w:rsidR="001C66F0" w:rsidRPr="001C66F0">
        <w:rPr>
          <w:sz w:val="24"/>
          <w:szCs w:val="24"/>
        </w:rPr>
        <w:t>Documento nº 36333407</w:t>
      </w:r>
      <w:r w:rsidR="001C66F0">
        <w:rPr>
          <w:sz w:val="24"/>
          <w:szCs w:val="24"/>
        </w:rPr>
        <w:t xml:space="preserve"> - </w:t>
      </w:r>
      <w:r>
        <w:rPr>
          <w:sz w:val="24"/>
          <w:szCs w:val="24"/>
        </w:rPr>
        <w:t xml:space="preserve">“Protocolo de Trabalho em Atenção ao Combate à Fraude em Graneis de Soja, Milho e Farelo de Soja no Corredor de Exportação do Porto de Paranaguá. </w:t>
      </w:r>
    </w:p>
    <w:p w14:paraId="23431857" w14:textId="77777777" w:rsidR="0092098A" w:rsidRPr="0092098A" w:rsidRDefault="00434462" w:rsidP="0092098A">
      <w:pPr>
        <w:pStyle w:val="PargrafodaLista"/>
        <w:widowControl w:val="0"/>
        <w:numPr>
          <w:ilvl w:val="2"/>
          <w:numId w:val="16"/>
        </w:numPr>
        <w:tabs>
          <w:tab w:val="left" w:pos="1701"/>
        </w:tabs>
        <w:suppressAutoHyphens/>
        <w:spacing w:after="0" w:line="360" w:lineRule="auto"/>
        <w:jc w:val="both"/>
        <w:rPr>
          <w:sz w:val="24"/>
          <w:szCs w:val="24"/>
        </w:rPr>
      </w:pPr>
      <w:r w:rsidRPr="0092098A">
        <w:rPr>
          <w:bCs/>
          <w:sz w:val="24"/>
          <w:szCs w:val="24"/>
        </w:rPr>
        <w:t>O colaborador da IDR</w:t>
      </w:r>
      <w:r w:rsidR="00874B24" w:rsidRPr="0092098A">
        <w:rPr>
          <w:bCs/>
          <w:sz w:val="24"/>
          <w:szCs w:val="24"/>
        </w:rPr>
        <w:t xml:space="preserve"> - Paraná</w:t>
      </w:r>
      <w:r w:rsidRPr="0092098A">
        <w:rPr>
          <w:bCs/>
          <w:sz w:val="24"/>
          <w:szCs w:val="24"/>
        </w:rPr>
        <w:t>, ATEXP, Controladora Credenciada, deverá acionar a UASP – GUAPO</w:t>
      </w:r>
      <w:r w:rsidR="0092098A">
        <w:rPr>
          <w:bCs/>
          <w:sz w:val="24"/>
          <w:szCs w:val="24"/>
        </w:rPr>
        <w:t xml:space="preserve">R. </w:t>
      </w:r>
    </w:p>
    <w:p w14:paraId="719D9B7B" w14:textId="77777777" w:rsidR="001A629C" w:rsidRPr="001A629C" w:rsidRDefault="001A629C" w:rsidP="001A629C">
      <w:pPr>
        <w:pStyle w:val="PargrafodaLista"/>
        <w:widowControl w:val="0"/>
        <w:numPr>
          <w:ilvl w:val="2"/>
          <w:numId w:val="16"/>
        </w:numPr>
        <w:tabs>
          <w:tab w:val="left" w:pos="1701"/>
        </w:tabs>
        <w:suppressAutoHyphens/>
        <w:spacing w:after="0" w:line="360" w:lineRule="auto"/>
        <w:jc w:val="both"/>
        <w:rPr>
          <w:sz w:val="24"/>
          <w:szCs w:val="24"/>
        </w:rPr>
      </w:pPr>
      <w:r>
        <w:rPr>
          <w:bCs/>
          <w:sz w:val="24"/>
          <w:szCs w:val="24"/>
        </w:rPr>
        <w:t>A GUAPOR deverá e</w:t>
      </w:r>
      <w:r w:rsidR="0014054E" w:rsidRPr="0092098A">
        <w:rPr>
          <w:bCs/>
          <w:sz w:val="24"/>
          <w:szCs w:val="24"/>
        </w:rPr>
        <w:t>laborar o Boletim de Ocorrência</w:t>
      </w:r>
      <w:r w:rsidR="00FF532A" w:rsidRPr="0092098A">
        <w:rPr>
          <w:bCs/>
          <w:sz w:val="24"/>
          <w:szCs w:val="24"/>
        </w:rPr>
        <w:t>;</w:t>
      </w:r>
    </w:p>
    <w:p w14:paraId="4335710B" w14:textId="59402FAD" w:rsidR="00BF3E53" w:rsidRPr="00BF3E53" w:rsidRDefault="00434462" w:rsidP="00BF3E53">
      <w:pPr>
        <w:pStyle w:val="PargrafodaLista"/>
        <w:widowControl w:val="0"/>
        <w:numPr>
          <w:ilvl w:val="2"/>
          <w:numId w:val="16"/>
        </w:numPr>
        <w:tabs>
          <w:tab w:val="left" w:pos="1701"/>
        </w:tabs>
        <w:suppressAutoHyphens/>
        <w:spacing w:after="0" w:line="360" w:lineRule="auto"/>
        <w:jc w:val="both"/>
        <w:rPr>
          <w:sz w:val="24"/>
          <w:szCs w:val="24"/>
        </w:rPr>
      </w:pPr>
      <w:r w:rsidRPr="001A629C">
        <w:rPr>
          <w:bCs/>
          <w:sz w:val="24"/>
          <w:szCs w:val="24"/>
        </w:rPr>
        <w:t xml:space="preserve">O veículo ficará retido no Pátio de Triagem da Portos do Paraná até a </w:t>
      </w:r>
      <w:r w:rsidR="00952C26" w:rsidRPr="001A629C">
        <w:rPr>
          <w:bCs/>
          <w:sz w:val="24"/>
          <w:szCs w:val="24"/>
        </w:rPr>
        <w:t xml:space="preserve">realização </w:t>
      </w:r>
      <w:r w:rsidR="00952C26" w:rsidRPr="001A629C">
        <w:rPr>
          <w:bCs/>
          <w:sz w:val="24"/>
          <w:szCs w:val="24"/>
        </w:rPr>
        <w:lastRenderedPageBreak/>
        <w:t>dos procedimentos estabelecidos no</w:t>
      </w:r>
      <w:r w:rsidR="001C66F0">
        <w:rPr>
          <w:bCs/>
          <w:sz w:val="24"/>
          <w:szCs w:val="24"/>
        </w:rPr>
        <w:t xml:space="preserve"> </w:t>
      </w:r>
      <w:r w:rsidR="001C66F0" w:rsidRPr="001C66F0">
        <w:rPr>
          <w:bCs/>
          <w:sz w:val="24"/>
          <w:szCs w:val="24"/>
        </w:rPr>
        <w:t>Documento nº 36333407</w:t>
      </w:r>
      <w:r w:rsidR="001C66F0">
        <w:rPr>
          <w:bCs/>
          <w:sz w:val="24"/>
          <w:szCs w:val="24"/>
        </w:rPr>
        <w:t xml:space="preserve"> - </w:t>
      </w:r>
      <w:r w:rsidR="00952C26" w:rsidRPr="001A629C">
        <w:rPr>
          <w:bCs/>
          <w:sz w:val="24"/>
          <w:szCs w:val="24"/>
        </w:rPr>
        <w:t>Protocolo de Trabalho de Combate à Fraude</w:t>
      </w:r>
      <w:r w:rsidR="00FE13F7">
        <w:rPr>
          <w:bCs/>
          <w:sz w:val="24"/>
          <w:szCs w:val="24"/>
        </w:rPr>
        <w:t xml:space="preserve"> </w:t>
      </w:r>
      <w:r w:rsidR="00952C26" w:rsidRPr="001A629C">
        <w:rPr>
          <w:bCs/>
          <w:sz w:val="24"/>
          <w:szCs w:val="24"/>
        </w:rPr>
        <w:t xml:space="preserve">definido pelo </w:t>
      </w:r>
      <w:r w:rsidR="00754FFB" w:rsidRPr="001A629C">
        <w:rPr>
          <w:bCs/>
          <w:sz w:val="24"/>
          <w:szCs w:val="24"/>
        </w:rPr>
        <w:t>MAPA – Ministério da Agricultura</w:t>
      </w:r>
      <w:r w:rsidR="00874B24" w:rsidRPr="001A629C">
        <w:rPr>
          <w:bCs/>
          <w:sz w:val="24"/>
          <w:szCs w:val="24"/>
        </w:rPr>
        <w:t>, Pecuária e Abastecimento</w:t>
      </w:r>
      <w:r w:rsidR="001A629C">
        <w:rPr>
          <w:bCs/>
          <w:sz w:val="24"/>
          <w:szCs w:val="24"/>
        </w:rPr>
        <w:t xml:space="preserve"> (Anexo 02)</w:t>
      </w:r>
      <w:r w:rsidR="00BF3E53">
        <w:rPr>
          <w:bCs/>
          <w:sz w:val="24"/>
          <w:szCs w:val="24"/>
        </w:rPr>
        <w:t>;</w:t>
      </w:r>
    </w:p>
    <w:p w14:paraId="447FAEE4" w14:textId="3D8DDB32" w:rsidR="00A74808" w:rsidRDefault="008C5034" w:rsidP="00434462">
      <w:pPr>
        <w:pStyle w:val="PargrafodaLista"/>
        <w:widowControl w:val="0"/>
        <w:numPr>
          <w:ilvl w:val="2"/>
          <w:numId w:val="16"/>
        </w:numPr>
        <w:tabs>
          <w:tab w:val="left" w:pos="1134"/>
        </w:tabs>
        <w:suppressAutoHyphens/>
        <w:spacing w:after="0" w:line="360" w:lineRule="auto"/>
        <w:jc w:val="both"/>
        <w:rPr>
          <w:bCs/>
          <w:sz w:val="24"/>
          <w:szCs w:val="24"/>
        </w:rPr>
      </w:pPr>
      <w:r w:rsidRPr="00144380">
        <w:rPr>
          <w:bCs/>
          <w:sz w:val="24"/>
          <w:szCs w:val="24"/>
        </w:rPr>
        <w:t xml:space="preserve">Os produtos com resultados do controle de qualidade enquadrados como DESCLASSIFICADOS consoante Regulamento de Padronização Oficial Brasileira, terão destinação dada </w:t>
      </w:r>
      <w:r w:rsidR="00144380" w:rsidRPr="00144380">
        <w:rPr>
          <w:bCs/>
          <w:sz w:val="24"/>
          <w:szCs w:val="24"/>
        </w:rPr>
        <w:t xml:space="preserve">conforme o Protocolo do </w:t>
      </w:r>
      <w:r w:rsidRPr="00144380">
        <w:rPr>
          <w:bCs/>
          <w:sz w:val="24"/>
          <w:szCs w:val="24"/>
        </w:rPr>
        <w:t>MAPA</w:t>
      </w:r>
      <w:r w:rsidR="00144380" w:rsidRPr="00144380">
        <w:rPr>
          <w:bCs/>
          <w:sz w:val="24"/>
          <w:szCs w:val="24"/>
        </w:rPr>
        <w:t xml:space="preserve"> (Anexo 02)</w:t>
      </w:r>
      <w:r w:rsidRPr="00144380">
        <w:rPr>
          <w:bCs/>
          <w:sz w:val="24"/>
          <w:szCs w:val="24"/>
        </w:rPr>
        <w:t>, após a obrigatória comunicação oficial feita pelo órgão classificados àquele Ministério.</w:t>
      </w:r>
    </w:p>
    <w:p w14:paraId="6C5FAE36" w14:textId="5CC5F885" w:rsidR="00A74808" w:rsidRPr="00A74808" w:rsidRDefault="00A74808" w:rsidP="00A74808">
      <w:pPr>
        <w:pStyle w:val="PargrafodaLista"/>
        <w:widowControl w:val="0"/>
        <w:numPr>
          <w:ilvl w:val="2"/>
          <w:numId w:val="16"/>
        </w:numPr>
        <w:tabs>
          <w:tab w:val="left" w:pos="1560"/>
        </w:tabs>
        <w:suppressAutoHyphens/>
        <w:spacing w:after="0" w:line="360" w:lineRule="auto"/>
        <w:jc w:val="both"/>
        <w:rPr>
          <w:bCs/>
          <w:sz w:val="24"/>
          <w:szCs w:val="24"/>
        </w:rPr>
      </w:pPr>
      <w:r w:rsidRPr="00A74808">
        <w:rPr>
          <w:bCs/>
          <w:sz w:val="24"/>
          <w:szCs w:val="24"/>
        </w:rPr>
        <w:t xml:space="preserve">O condutor, o veículo e suas carretas ficarão em restrição no APPA WEB, </w:t>
      </w:r>
      <w:r>
        <w:rPr>
          <w:bCs/>
          <w:sz w:val="24"/>
          <w:szCs w:val="24"/>
        </w:rPr>
        <w:t>devendo a</w:t>
      </w:r>
      <w:r w:rsidRPr="00A74808">
        <w:rPr>
          <w:bCs/>
          <w:sz w:val="24"/>
          <w:szCs w:val="24"/>
        </w:rPr>
        <w:t xml:space="preserve"> apresentação do comprovante de descarga</w:t>
      </w:r>
      <w:r w:rsidR="00EF51B9">
        <w:rPr>
          <w:bCs/>
          <w:sz w:val="24"/>
          <w:szCs w:val="24"/>
        </w:rPr>
        <w:t xml:space="preserve"> do local definido no Plano de Destinação</w:t>
      </w:r>
      <w:r w:rsidRPr="00A74808">
        <w:rPr>
          <w:bCs/>
          <w:sz w:val="24"/>
          <w:szCs w:val="24"/>
        </w:rPr>
        <w:t>;</w:t>
      </w:r>
    </w:p>
    <w:p w14:paraId="371D5C39" w14:textId="04F9E206" w:rsidR="000603E8" w:rsidRPr="000603E8" w:rsidRDefault="000603E8" w:rsidP="000603E8">
      <w:pPr>
        <w:pStyle w:val="PargrafodaLista"/>
        <w:widowControl w:val="0"/>
        <w:numPr>
          <w:ilvl w:val="2"/>
          <w:numId w:val="16"/>
        </w:numPr>
        <w:tabs>
          <w:tab w:val="left" w:pos="993"/>
          <w:tab w:val="left" w:pos="1276"/>
        </w:tabs>
        <w:suppressAutoHyphens/>
        <w:spacing w:after="0" w:line="360" w:lineRule="auto"/>
        <w:jc w:val="both"/>
        <w:rPr>
          <w:bCs/>
          <w:sz w:val="24"/>
          <w:szCs w:val="24"/>
        </w:rPr>
      </w:pPr>
      <w:r w:rsidRPr="000603E8">
        <w:rPr>
          <w:bCs/>
          <w:sz w:val="24"/>
          <w:szCs w:val="24"/>
        </w:rPr>
        <w:t>O condutor, o veículo e suas carretas</w:t>
      </w:r>
      <w:r w:rsidRPr="000603E8">
        <w:rPr>
          <w:sz w:val="24"/>
          <w:szCs w:val="24"/>
        </w:rPr>
        <w:t xml:space="preserve"> estarão sujeitos à suspensão de novos agendamentos no Carga on-line pelo prazo de até 6 meses, a critério da Portos do Paraná, m</w:t>
      </w:r>
      <w:r w:rsidRPr="000603E8">
        <w:rPr>
          <w:bCs/>
          <w:sz w:val="24"/>
          <w:szCs w:val="24"/>
        </w:rPr>
        <w:t xml:space="preserve">ediante análise do fato ou </w:t>
      </w:r>
      <w:r w:rsidRPr="000603E8">
        <w:rPr>
          <w:sz w:val="24"/>
          <w:szCs w:val="24"/>
        </w:rPr>
        <w:t>em caso de reincidência</w:t>
      </w:r>
      <w:r w:rsidRPr="000603E8">
        <w:rPr>
          <w:bCs/>
          <w:sz w:val="24"/>
          <w:szCs w:val="24"/>
        </w:rPr>
        <w:t>,</w:t>
      </w:r>
      <w:r w:rsidRPr="000603E8">
        <w:rPr>
          <w:sz w:val="24"/>
          <w:szCs w:val="24"/>
        </w:rPr>
        <w:t xml:space="preserve"> independente das medidas legais cabíveis.</w:t>
      </w:r>
    </w:p>
    <w:p w14:paraId="11B6EAA6" w14:textId="77777777" w:rsidR="00FE13F7" w:rsidRPr="00FE13F7" w:rsidRDefault="00FE13F7" w:rsidP="00FE13F7">
      <w:pPr>
        <w:widowControl w:val="0"/>
        <w:tabs>
          <w:tab w:val="left" w:pos="993"/>
          <w:tab w:val="left" w:pos="1276"/>
        </w:tabs>
        <w:suppressAutoHyphens/>
        <w:spacing w:after="0" w:line="360" w:lineRule="auto"/>
        <w:ind w:left="1080"/>
        <w:jc w:val="both"/>
        <w:rPr>
          <w:bCs/>
          <w:sz w:val="24"/>
          <w:szCs w:val="24"/>
        </w:rPr>
      </w:pPr>
    </w:p>
    <w:p w14:paraId="16A99885" w14:textId="77777777" w:rsidR="00144380" w:rsidRPr="00144380" w:rsidRDefault="00144380" w:rsidP="00144380">
      <w:pPr>
        <w:pStyle w:val="PargrafodaLista"/>
        <w:widowControl w:val="0"/>
        <w:tabs>
          <w:tab w:val="left" w:pos="1134"/>
        </w:tabs>
        <w:suppressAutoHyphens/>
        <w:spacing w:after="0" w:line="360" w:lineRule="auto"/>
        <w:ind w:left="1800"/>
        <w:jc w:val="both"/>
        <w:rPr>
          <w:bCs/>
          <w:sz w:val="24"/>
          <w:szCs w:val="24"/>
          <w:highlight w:val="cyan"/>
        </w:rPr>
      </w:pPr>
    </w:p>
    <w:p w14:paraId="7413D1BB" w14:textId="03829B87" w:rsidR="00C73E9A" w:rsidRPr="00595023" w:rsidRDefault="00595023" w:rsidP="00595023">
      <w:pPr>
        <w:pStyle w:val="PargrafodaLista"/>
        <w:widowControl w:val="0"/>
        <w:numPr>
          <w:ilvl w:val="1"/>
          <w:numId w:val="16"/>
        </w:numPr>
        <w:suppressAutoHyphens/>
        <w:spacing w:after="0" w:line="360" w:lineRule="auto"/>
        <w:jc w:val="both"/>
        <w:rPr>
          <w:b/>
          <w:bCs/>
          <w:sz w:val="24"/>
          <w:szCs w:val="24"/>
        </w:rPr>
      </w:pPr>
      <w:r>
        <w:rPr>
          <w:b/>
          <w:bCs/>
          <w:sz w:val="24"/>
          <w:szCs w:val="24"/>
        </w:rPr>
        <w:t xml:space="preserve">  </w:t>
      </w:r>
      <w:r w:rsidR="00C73E9A" w:rsidRPr="00595023">
        <w:rPr>
          <w:b/>
          <w:bCs/>
          <w:sz w:val="24"/>
          <w:szCs w:val="24"/>
        </w:rPr>
        <w:t>No Silo Público da Portos do Paraná</w:t>
      </w:r>
      <w:r w:rsidR="002915C5" w:rsidRPr="00595023">
        <w:rPr>
          <w:b/>
          <w:bCs/>
          <w:sz w:val="24"/>
          <w:szCs w:val="24"/>
        </w:rPr>
        <w:t>:</w:t>
      </w:r>
    </w:p>
    <w:p w14:paraId="1D8AE477" w14:textId="77777777" w:rsidR="00E956EC" w:rsidRPr="00095181" w:rsidRDefault="00E956EC" w:rsidP="00E956EC">
      <w:pPr>
        <w:pStyle w:val="PargrafodaLista"/>
        <w:widowControl w:val="0"/>
        <w:suppressAutoHyphens/>
        <w:spacing w:after="0" w:line="360" w:lineRule="auto"/>
        <w:ind w:left="360"/>
        <w:jc w:val="both"/>
        <w:rPr>
          <w:b/>
          <w:bCs/>
          <w:sz w:val="24"/>
          <w:szCs w:val="24"/>
        </w:rPr>
      </w:pPr>
    </w:p>
    <w:p w14:paraId="3761E127" w14:textId="6FEE5301" w:rsidR="00C73E9A" w:rsidRPr="00095181" w:rsidRDefault="007D6864" w:rsidP="00A74808">
      <w:pPr>
        <w:pStyle w:val="PargrafodaLista"/>
        <w:widowControl w:val="0"/>
        <w:numPr>
          <w:ilvl w:val="2"/>
          <w:numId w:val="16"/>
        </w:numPr>
        <w:suppressAutoHyphens/>
        <w:spacing w:after="0" w:line="360" w:lineRule="auto"/>
        <w:jc w:val="both"/>
        <w:rPr>
          <w:bCs/>
          <w:sz w:val="24"/>
          <w:szCs w:val="24"/>
        </w:rPr>
      </w:pPr>
      <w:r>
        <w:rPr>
          <w:bCs/>
          <w:sz w:val="24"/>
          <w:szCs w:val="24"/>
        </w:rPr>
        <w:t>O</w:t>
      </w:r>
      <w:r w:rsidR="00C73E9A" w:rsidRPr="00095181">
        <w:rPr>
          <w:bCs/>
          <w:sz w:val="24"/>
          <w:szCs w:val="24"/>
        </w:rPr>
        <w:t xml:space="preserve">s casos que se </w:t>
      </w:r>
      <w:r w:rsidR="00C73E9A" w:rsidRPr="00CB23DC">
        <w:rPr>
          <w:bCs/>
          <w:sz w:val="24"/>
          <w:szCs w:val="24"/>
        </w:rPr>
        <w:t xml:space="preserve">enquadrem </w:t>
      </w:r>
      <w:r>
        <w:rPr>
          <w:bCs/>
          <w:sz w:val="24"/>
          <w:szCs w:val="24"/>
        </w:rPr>
        <w:t xml:space="preserve">conforme </w:t>
      </w:r>
      <w:r w:rsidR="00C73E9A" w:rsidRPr="00CB23DC">
        <w:rPr>
          <w:bCs/>
          <w:sz w:val="24"/>
          <w:szCs w:val="24"/>
        </w:rPr>
        <w:t>a presente Ordem</w:t>
      </w:r>
      <w:r w:rsidR="00C73E9A" w:rsidRPr="00095181">
        <w:rPr>
          <w:bCs/>
          <w:sz w:val="24"/>
          <w:szCs w:val="24"/>
        </w:rPr>
        <w:t xml:space="preserve"> de Serviço, nos quais indiquem Adulteração ou Suspeita de Adulteração de Carga, além dos já citados no </w:t>
      </w:r>
      <w:r>
        <w:rPr>
          <w:bCs/>
          <w:sz w:val="24"/>
          <w:szCs w:val="24"/>
        </w:rPr>
        <w:t>i</w:t>
      </w:r>
      <w:r w:rsidR="00CB0DD8" w:rsidRPr="00095181">
        <w:rPr>
          <w:bCs/>
          <w:sz w:val="24"/>
          <w:szCs w:val="24"/>
        </w:rPr>
        <w:t>tem</w:t>
      </w:r>
      <w:r w:rsidR="00C73E9A" w:rsidRPr="00095181">
        <w:rPr>
          <w:bCs/>
          <w:sz w:val="24"/>
          <w:szCs w:val="24"/>
        </w:rPr>
        <w:t xml:space="preserve"> 4, deverão ser adotados os </w:t>
      </w:r>
      <w:r>
        <w:rPr>
          <w:bCs/>
          <w:sz w:val="24"/>
          <w:szCs w:val="24"/>
        </w:rPr>
        <w:t xml:space="preserve">demais </w:t>
      </w:r>
      <w:r w:rsidR="00C73E9A" w:rsidRPr="00095181">
        <w:rPr>
          <w:bCs/>
          <w:sz w:val="24"/>
          <w:szCs w:val="24"/>
        </w:rPr>
        <w:t>procedimentos</w:t>
      </w:r>
      <w:r>
        <w:rPr>
          <w:bCs/>
          <w:sz w:val="24"/>
          <w:szCs w:val="24"/>
        </w:rPr>
        <w:t>;</w:t>
      </w:r>
    </w:p>
    <w:p w14:paraId="41077680" w14:textId="77777777" w:rsidR="00C73E9A" w:rsidRPr="00095181" w:rsidRDefault="00C73E9A" w:rsidP="00A74808">
      <w:pPr>
        <w:pStyle w:val="PargrafodaLista"/>
        <w:widowControl w:val="0"/>
        <w:numPr>
          <w:ilvl w:val="2"/>
          <w:numId w:val="16"/>
        </w:numPr>
        <w:suppressAutoHyphens/>
        <w:spacing w:after="0" w:line="360" w:lineRule="auto"/>
        <w:jc w:val="both"/>
        <w:rPr>
          <w:bCs/>
          <w:sz w:val="24"/>
          <w:szCs w:val="24"/>
        </w:rPr>
      </w:pPr>
      <w:r w:rsidRPr="00095181">
        <w:rPr>
          <w:bCs/>
          <w:sz w:val="24"/>
          <w:szCs w:val="24"/>
        </w:rPr>
        <w:t>- A descarga deverá ser interrompida imediatamente e o veículo deverá ser retirado do local da descarga e posicionado em um local seguro, dentro da área do Silo Público, para aguardar os procedimentos cabíveis;</w:t>
      </w:r>
    </w:p>
    <w:p w14:paraId="5659E477" w14:textId="6ED106D4" w:rsidR="00C73E9A" w:rsidRPr="00095181" w:rsidRDefault="00C73E9A" w:rsidP="00A74808">
      <w:pPr>
        <w:pStyle w:val="PargrafodaLista"/>
        <w:widowControl w:val="0"/>
        <w:numPr>
          <w:ilvl w:val="2"/>
          <w:numId w:val="16"/>
        </w:numPr>
        <w:suppressAutoHyphens/>
        <w:spacing w:after="0" w:line="360" w:lineRule="auto"/>
        <w:jc w:val="both"/>
        <w:rPr>
          <w:bCs/>
          <w:sz w:val="24"/>
          <w:szCs w:val="24"/>
        </w:rPr>
      </w:pPr>
      <w:r w:rsidRPr="00095181">
        <w:rPr>
          <w:bCs/>
          <w:sz w:val="24"/>
          <w:szCs w:val="24"/>
        </w:rPr>
        <w:t>- O colaborador da IDR</w:t>
      </w:r>
      <w:r w:rsidR="003F7CD8">
        <w:rPr>
          <w:bCs/>
          <w:sz w:val="24"/>
          <w:szCs w:val="24"/>
        </w:rPr>
        <w:t xml:space="preserve"> - Paraná</w:t>
      </w:r>
      <w:r w:rsidRPr="00095181">
        <w:rPr>
          <w:bCs/>
          <w:sz w:val="24"/>
          <w:szCs w:val="24"/>
        </w:rPr>
        <w:t xml:space="preserve">, AOCEP ou da APPA de serviço </w:t>
      </w:r>
      <w:r w:rsidR="007D6864">
        <w:rPr>
          <w:bCs/>
          <w:sz w:val="24"/>
          <w:szCs w:val="24"/>
        </w:rPr>
        <w:t>n</w:t>
      </w:r>
      <w:r w:rsidRPr="00095181">
        <w:rPr>
          <w:bCs/>
          <w:sz w:val="24"/>
          <w:szCs w:val="24"/>
        </w:rPr>
        <w:t>o local, deve</w:t>
      </w:r>
      <w:r w:rsidR="007D6864">
        <w:rPr>
          <w:bCs/>
          <w:sz w:val="24"/>
          <w:szCs w:val="24"/>
        </w:rPr>
        <w:t>rão</w:t>
      </w:r>
      <w:r w:rsidRPr="00095181">
        <w:rPr>
          <w:bCs/>
          <w:sz w:val="24"/>
          <w:szCs w:val="24"/>
        </w:rPr>
        <w:t xml:space="preserve"> acionar a UASP – GUAPOR;</w:t>
      </w:r>
    </w:p>
    <w:p w14:paraId="4A814AEA" w14:textId="756D5736" w:rsidR="00C73E9A" w:rsidRPr="007D6864" w:rsidRDefault="00C73E9A" w:rsidP="00A74808">
      <w:pPr>
        <w:pStyle w:val="PargrafodaLista"/>
        <w:widowControl w:val="0"/>
        <w:numPr>
          <w:ilvl w:val="2"/>
          <w:numId w:val="16"/>
        </w:numPr>
        <w:suppressAutoHyphens/>
        <w:spacing w:after="0" w:line="360" w:lineRule="auto"/>
        <w:jc w:val="both"/>
        <w:rPr>
          <w:bCs/>
          <w:sz w:val="24"/>
          <w:szCs w:val="24"/>
        </w:rPr>
      </w:pPr>
      <w:r w:rsidRPr="00095181">
        <w:rPr>
          <w:bCs/>
          <w:sz w:val="24"/>
          <w:szCs w:val="24"/>
        </w:rPr>
        <w:t>- O IDR</w:t>
      </w:r>
      <w:r w:rsidR="003F7CD8">
        <w:rPr>
          <w:bCs/>
          <w:sz w:val="24"/>
          <w:szCs w:val="24"/>
        </w:rPr>
        <w:t xml:space="preserve"> - Paraná</w:t>
      </w:r>
      <w:r w:rsidRPr="00095181">
        <w:rPr>
          <w:bCs/>
          <w:sz w:val="24"/>
          <w:szCs w:val="24"/>
        </w:rPr>
        <w:t xml:space="preserve"> deverá</w:t>
      </w:r>
      <w:r w:rsidR="007D6864">
        <w:rPr>
          <w:bCs/>
          <w:sz w:val="24"/>
          <w:szCs w:val="24"/>
        </w:rPr>
        <w:t xml:space="preserve"> c</w:t>
      </w:r>
      <w:r w:rsidRPr="007D6864">
        <w:rPr>
          <w:bCs/>
          <w:sz w:val="24"/>
          <w:szCs w:val="24"/>
        </w:rPr>
        <w:t>omunicar e solicitar à Empresa Classificadora do Pátio de Triagem a reclassificação da carga e a elaboração do laudo</w:t>
      </w:r>
      <w:r w:rsidR="00017D0A">
        <w:rPr>
          <w:bCs/>
          <w:sz w:val="24"/>
          <w:szCs w:val="24"/>
        </w:rPr>
        <w:t xml:space="preserve"> no Pátio de </w:t>
      </w:r>
      <w:r w:rsidR="00017D0A">
        <w:rPr>
          <w:bCs/>
          <w:sz w:val="24"/>
          <w:szCs w:val="24"/>
        </w:rPr>
        <w:lastRenderedPageBreak/>
        <w:t>Triagem</w:t>
      </w:r>
      <w:r w:rsidRPr="007D6864">
        <w:rPr>
          <w:bCs/>
          <w:sz w:val="24"/>
          <w:szCs w:val="24"/>
        </w:rPr>
        <w:t xml:space="preserve">; </w:t>
      </w:r>
    </w:p>
    <w:p w14:paraId="5FAA76D5" w14:textId="4DA26075" w:rsidR="009F7ABE" w:rsidRDefault="00C73E9A" w:rsidP="00A74808">
      <w:pPr>
        <w:pStyle w:val="PargrafodaLista"/>
        <w:widowControl w:val="0"/>
        <w:numPr>
          <w:ilvl w:val="2"/>
          <w:numId w:val="16"/>
        </w:numPr>
        <w:suppressAutoHyphens/>
        <w:spacing w:after="0" w:line="360" w:lineRule="auto"/>
        <w:jc w:val="both"/>
        <w:rPr>
          <w:bCs/>
          <w:sz w:val="24"/>
          <w:szCs w:val="24"/>
        </w:rPr>
      </w:pPr>
      <w:r w:rsidRPr="00095181">
        <w:rPr>
          <w:bCs/>
          <w:sz w:val="24"/>
          <w:szCs w:val="24"/>
        </w:rPr>
        <w:t>- A UASP – GUAPOR deverá</w:t>
      </w:r>
      <w:r w:rsidR="007D6864">
        <w:rPr>
          <w:bCs/>
          <w:sz w:val="24"/>
          <w:szCs w:val="24"/>
        </w:rPr>
        <w:t xml:space="preserve"> e</w:t>
      </w:r>
      <w:r w:rsidRPr="007D6864">
        <w:rPr>
          <w:bCs/>
          <w:sz w:val="24"/>
          <w:szCs w:val="24"/>
        </w:rPr>
        <w:t xml:space="preserve">scoltar o caminhão e o motorista até o Pátio de Triagem para efetuar a </w:t>
      </w:r>
      <w:r w:rsidR="007D6864">
        <w:rPr>
          <w:bCs/>
          <w:sz w:val="24"/>
          <w:szCs w:val="24"/>
        </w:rPr>
        <w:t>r</w:t>
      </w:r>
      <w:r w:rsidRPr="007D6864">
        <w:rPr>
          <w:bCs/>
          <w:sz w:val="24"/>
          <w:szCs w:val="24"/>
        </w:rPr>
        <w:t>eclassificação e elaboração do laudo;</w:t>
      </w:r>
    </w:p>
    <w:p w14:paraId="28C9299A" w14:textId="77777777" w:rsidR="009F7ABE" w:rsidRDefault="009F7ABE" w:rsidP="00A74808">
      <w:pPr>
        <w:pStyle w:val="PargrafodaLista"/>
        <w:widowControl w:val="0"/>
        <w:numPr>
          <w:ilvl w:val="2"/>
          <w:numId w:val="16"/>
        </w:numPr>
        <w:suppressAutoHyphens/>
        <w:spacing w:after="0" w:line="360" w:lineRule="auto"/>
        <w:jc w:val="both"/>
        <w:rPr>
          <w:bCs/>
          <w:sz w:val="24"/>
          <w:szCs w:val="24"/>
        </w:rPr>
      </w:pPr>
      <w:r>
        <w:rPr>
          <w:bCs/>
          <w:sz w:val="24"/>
          <w:szCs w:val="24"/>
        </w:rPr>
        <w:t xml:space="preserve">Caso </w:t>
      </w:r>
      <w:r w:rsidR="00C73E9A" w:rsidRPr="009F7ABE">
        <w:rPr>
          <w:bCs/>
          <w:sz w:val="24"/>
          <w:szCs w:val="24"/>
        </w:rPr>
        <w:t>o resultado do Laudo acus</w:t>
      </w:r>
      <w:r>
        <w:rPr>
          <w:bCs/>
          <w:sz w:val="24"/>
          <w:szCs w:val="24"/>
        </w:rPr>
        <w:t>e</w:t>
      </w:r>
      <w:r w:rsidR="00C73E9A" w:rsidRPr="009F7ABE">
        <w:rPr>
          <w:bCs/>
          <w:sz w:val="24"/>
          <w:szCs w:val="24"/>
        </w:rPr>
        <w:t xml:space="preserve"> apenas “Carga Refugada” o caminhão será liberado para </w:t>
      </w:r>
      <w:r w:rsidR="009C2C3B" w:rsidRPr="009F7ABE">
        <w:rPr>
          <w:bCs/>
          <w:sz w:val="24"/>
          <w:szCs w:val="24"/>
        </w:rPr>
        <w:t xml:space="preserve"> </w:t>
      </w:r>
      <w:r w:rsidR="00C73E9A" w:rsidRPr="009F7ABE">
        <w:rPr>
          <w:bCs/>
          <w:sz w:val="24"/>
          <w:szCs w:val="24"/>
        </w:rPr>
        <w:t>retorno à origem ou para a descarga nos armazéns de retaguarda;</w:t>
      </w:r>
    </w:p>
    <w:p w14:paraId="26D1C20A" w14:textId="17B76E02" w:rsidR="00C73E9A" w:rsidRPr="009F7ABE" w:rsidRDefault="00C73E9A" w:rsidP="00A74808">
      <w:pPr>
        <w:pStyle w:val="PargrafodaLista"/>
        <w:widowControl w:val="0"/>
        <w:numPr>
          <w:ilvl w:val="2"/>
          <w:numId w:val="16"/>
        </w:numPr>
        <w:suppressAutoHyphens/>
        <w:spacing w:after="0" w:line="360" w:lineRule="auto"/>
        <w:jc w:val="both"/>
        <w:rPr>
          <w:bCs/>
          <w:sz w:val="24"/>
          <w:szCs w:val="24"/>
        </w:rPr>
      </w:pPr>
      <w:r w:rsidRPr="009F7ABE">
        <w:rPr>
          <w:bCs/>
          <w:sz w:val="24"/>
          <w:szCs w:val="24"/>
        </w:rPr>
        <w:t>Se o resultado do Laudo acusar “suspeita de Carga Adulterada” a UASP – GUAPOR deverá</w:t>
      </w:r>
      <w:r w:rsidR="009F7ABE">
        <w:rPr>
          <w:bCs/>
          <w:sz w:val="24"/>
          <w:szCs w:val="24"/>
        </w:rPr>
        <w:t xml:space="preserve"> e</w:t>
      </w:r>
      <w:r w:rsidR="00E956EC" w:rsidRPr="009F7ABE">
        <w:rPr>
          <w:bCs/>
          <w:sz w:val="24"/>
          <w:szCs w:val="24"/>
        </w:rPr>
        <w:t>laborar o Boletim de Ocorrência</w:t>
      </w:r>
      <w:r w:rsidR="009F7ABE">
        <w:rPr>
          <w:bCs/>
          <w:sz w:val="24"/>
          <w:szCs w:val="24"/>
        </w:rPr>
        <w:t>;</w:t>
      </w:r>
    </w:p>
    <w:p w14:paraId="580DC7A2" w14:textId="3088744D" w:rsidR="00C73E9A" w:rsidRPr="00095181" w:rsidRDefault="00C73E9A" w:rsidP="00A74808">
      <w:pPr>
        <w:pStyle w:val="PargrafodaLista"/>
        <w:widowControl w:val="0"/>
        <w:numPr>
          <w:ilvl w:val="2"/>
          <w:numId w:val="16"/>
        </w:numPr>
        <w:suppressAutoHyphens/>
        <w:spacing w:after="0" w:line="360" w:lineRule="auto"/>
        <w:jc w:val="both"/>
        <w:rPr>
          <w:bCs/>
          <w:sz w:val="24"/>
          <w:szCs w:val="24"/>
        </w:rPr>
      </w:pPr>
      <w:r w:rsidRPr="00095181">
        <w:rPr>
          <w:bCs/>
          <w:sz w:val="24"/>
          <w:szCs w:val="24"/>
        </w:rPr>
        <w:t xml:space="preserve">O veículo ficará retido no Pátio de Triagem da Portos do Paraná </w:t>
      </w:r>
      <w:r w:rsidR="009F7ABE">
        <w:rPr>
          <w:bCs/>
          <w:sz w:val="24"/>
          <w:szCs w:val="24"/>
        </w:rPr>
        <w:t xml:space="preserve">para a realização dos procedimentos estabelecidos no Protocolo de Trabalho de Combate à Fraude (Anexo 02)  definido  pelo </w:t>
      </w:r>
      <w:r w:rsidRPr="00095181">
        <w:rPr>
          <w:bCs/>
          <w:sz w:val="24"/>
          <w:szCs w:val="24"/>
        </w:rPr>
        <w:t>MAPA – Ministério da Agricultura</w:t>
      </w:r>
      <w:r w:rsidR="003F7CD8">
        <w:rPr>
          <w:bCs/>
          <w:sz w:val="24"/>
          <w:szCs w:val="24"/>
        </w:rPr>
        <w:t>, Pecuária e Abastecimento.</w:t>
      </w:r>
    </w:p>
    <w:p w14:paraId="5FE29733" w14:textId="2A17BC96" w:rsidR="00017D0A" w:rsidRPr="00095181" w:rsidRDefault="0029784E" w:rsidP="00017D0A">
      <w:pPr>
        <w:pStyle w:val="PargrafodaLista"/>
        <w:widowControl w:val="0"/>
        <w:numPr>
          <w:ilvl w:val="2"/>
          <w:numId w:val="16"/>
        </w:numPr>
        <w:suppressAutoHyphens/>
        <w:spacing w:after="0" w:line="360" w:lineRule="auto"/>
        <w:jc w:val="both"/>
        <w:rPr>
          <w:bCs/>
          <w:sz w:val="24"/>
          <w:szCs w:val="24"/>
        </w:rPr>
      </w:pPr>
      <w:r w:rsidRPr="002D274C">
        <w:rPr>
          <w:bCs/>
          <w:sz w:val="24"/>
          <w:szCs w:val="24"/>
        </w:rPr>
        <w:t xml:space="preserve">Os produtos com resultados do controle de qualidade, enquadrados como DESCLASSIFICADOS consoante </w:t>
      </w:r>
      <w:r w:rsidR="00017D0A">
        <w:rPr>
          <w:bCs/>
          <w:sz w:val="24"/>
          <w:szCs w:val="24"/>
        </w:rPr>
        <w:t xml:space="preserve">aos </w:t>
      </w:r>
      <w:r w:rsidRPr="002D274C">
        <w:rPr>
          <w:bCs/>
          <w:sz w:val="24"/>
          <w:szCs w:val="24"/>
        </w:rPr>
        <w:t xml:space="preserve">Regulamentos da Padronização Oficial Brasileira, terão destinação </w:t>
      </w:r>
      <w:r w:rsidR="002D274C" w:rsidRPr="002D274C">
        <w:rPr>
          <w:bCs/>
          <w:sz w:val="24"/>
          <w:szCs w:val="24"/>
        </w:rPr>
        <w:t xml:space="preserve">conforme </w:t>
      </w:r>
      <w:r w:rsidR="00017D0A">
        <w:rPr>
          <w:bCs/>
          <w:sz w:val="24"/>
          <w:szCs w:val="24"/>
        </w:rPr>
        <w:t xml:space="preserve">Protocolo de Trabalho de Combate à Fraude (Anexo 02) definido pelo </w:t>
      </w:r>
      <w:r w:rsidR="00017D0A" w:rsidRPr="00095181">
        <w:rPr>
          <w:bCs/>
          <w:sz w:val="24"/>
          <w:szCs w:val="24"/>
        </w:rPr>
        <w:t>MAPA – Ministério da Agricultura</w:t>
      </w:r>
      <w:r w:rsidR="00017D0A">
        <w:rPr>
          <w:bCs/>
          <w:sz w:val="24"/>
          <w:szCs w:val="24"/>
        </w:rPr>
        <w:t>, Pecuária e Abastecimento.</w:t>
      </w:r>
    </w:p>
    <w:p w14:paraId="690319F5" w14:textId="6FEE53F6" w:rsidR="009E66D9" w:rsidRDefault="00A74808" w:rsidP="009E66D9">
      <w:pPr>
        <w:pStyle w:val="PargrafodaLista"/>
        <w:widowControl w:val="0"/>
        <w:numPr>
          <w:ilvl w:val="2"/>
          <w:numId w:val="16"/>
        </w:numPr>
        <w:tabs>
          <w:tab w:val="left" w:pos="1560"/>
        </w:tabs>
        <w:suppressAutoHyphens/>
        <w:spacing w:after="0" w:line="360" w:lineRule="auto"/>
        <w:jc w:val="both"/>
        <w:rPr>
          <w:bCs/>
          <w:sz w:val="24"/>
          <w:szCs w:val="24"/>
        </w:rPr>
      </w:pPr>
      <w:r w:rsidRPr="00A74808">
        <w:rPr>
          <w:bCs/>
          <w:sz w:val="24"/>
          <w:szCs w:val="24"/>
        </w:rPr>
        <w:t xml:space="preserve">O condutor, o veículo e suas carretas ficarão em restrição no APPA WEB, </w:t>
      </w:r>
      <w:r>
        <w:rPr>
          <w:bCs/>
          <w:sz w:val="24"/>
          <w:szCs w:val="24"/>
        </w:rPr>
        <w:t>devendo a</w:t>
      </w:r>
      <w:r w:rsidRPr="00A74808">
        <w:rPr>
          <w:bCs/>
          <w:sz w:val="24"/>
          <w:szCs w:val="24"/>
        </w:rPr>
        <w:t xml:space="preserve"> apresentação do comprovante de descarga</w:t>
      </w:r>
      <w:r w:rsidR="009E66D9">
        <w:rPr>
          <w:bCs/>
          <w:sz w:val="24"/>
          <w:szCs w:val="24"/>
        </w:rPr>
        <w:t xml:space="preserve"> do local definido no Plano de Destinação</w:t>
      </w:r>
      <w:r w:rsidR="009E66D9" w:rsidRPr="00A74808">
        <w:rPr>
          <w:bCs/>
          <w:sz w:val="24"/>
          <w:szCs w:val="24"/>
        </w:rPr>
        <w:t>;</w:t>
      </w:r>
    </w:p>
    <w:p w14:paraId="66EBA50C" w14:textId="51EE150D" w:rsidR="008E0E86" w:rsidRPr="00A869F6" w:rsidRDefault="00A869F6" w:rsidP="008E0E86">
      <w:pPr>
        <w:pStyle w:val="PargrafodaLista"/>
        <w:widowControl w:val="0"/>
        <w:numPr>
          <w:ilvl w:val="2"/>
          <w:numId w:val="16"/>
        </w:numPr>
        <w:tabs>
          <w:tab w:val="left" w:pos="1560"/>
        </w:tabs>
        <w:suppressAutoHyphens/>
        <w:spacing w:after="0" w:line="360" w:lineRule="auto"/>
        <w:jc w:val="both"/>
        <w:rPr>
          <w:bCs/>
          <w:sz w:val="24"/>
          <w:szCs w:val="24"/>
        </w:rPr>
      </w:pPr>
      <w:r w:rsidRPr="00A869F6">
        <w:rPr>
          <w:bCs/>
          <w:sz w:val="24"/>
          <w:szCs w:val="24"/>
        </w:rPr>
        <w:t xml:space="preserve">O </w:t>
      </w:r>
      <w:r w:rsidR="008E0E86" w:rsidRPr="00A869F6">
        <w:rPr>
          <w:bCs/>
          <w:sz w:val="24"/>
          <w:szCs w:val="24"/>
        </w:rPr>
        <w:t>condutor, o veículo e suas carretas</w:t>
      </w:r>
      <w:r w:rsidR="008E0E86" w:rsidRPr="00A869F6">
        <w:rPr>
          <w:sz w:val="24"/>
          <w:szCs w:val="24"/>
        </w:rPr>
        <w:t xml:space="preserve"> estarão sujeitos à suspensão de novos agendamentos no Carga on-line pelo prazo de até 6 meses, a critério da Portos do Paraná, m</w:t>
      </w:r>
      <w:r w:rsidR="008E0E86" w:rsidRPr="00A869F6">
        <w:rPr>
          <w:bCs/>
          <w:sz w:val="24"/>
          <w:szCs w:val="24"/>
        </w:rPr>
        <w:t xml:space="preserve">ediante análise do fato ou </w:t>
      </w:r>
      <w:r w:rsidR="008E0E86" w:rsidRPr="00A869F6">
        <w:rPr>
          <w:sz w:val="24"/>
          <w:szCs w:val="24"/>
        </w:rPr>
        <w:t>em caso de reincidência</w:t>
      </w:r>
      <w:r w:rsidR="008E0E86" w:rsidRPr="00A869F6">
        <w:rPr>
          <w:bCs/>
          <w:sz w:val="24"/>
          <w:szCs w:val="24"/>
        </w:rPr>
        <w:t>,</w:t>
      </w:r>
      <w:r w:rsidR="008E0E86" w:rsidRPr="00A869F6">
        <w:rPr>
          <w:sz w:val="24"/>
          <w:szCs w:val="24"/>
        </w:rPr>
        <w:t xml:space="preserve"> independente das medidas legais cabíveis.</w:t>
      </w:r>
    </w:p>
    <w:p w14:paraId="130FF934" w14:textId="77777777" w:rsidR="009E66D9" w:rsidRDefault="009E66D9" w:rsidP="009E66D9">
      <w:pPr>
        <w:pStyle w:val="PargrafodaLista"/>
        <w:widowControl w:val="0"/>
        <w:tabs>
          <w:tab w:val="left" w:pos="993"/>
          <w:tab w:val="left" w:pos="1276"/>
        </w:tabs>
        <w:suppressAutoHyphens/>
        <w:spacing w:after="0" w:line="360" w:lineRule="auto"/>
        <w:ind w:left="1800"/>
        <w:jc w:val="both"/>
        <w:rPr>
          <w:bCs/>
          <w:sz w:val="24"/>
          <w:szCs w:val="24"/>
        </w:rPr>
      </w:pPr>
    </w:p>
    <w:p w14:paraId="195AA2FF" w14:textId="77777777" w:rsidR="00923E32" w:rsidRPr="002D274C" w:rsidRDefault="00923E32" w:rsidP="00095181">
      <w:pPr>
        <w:pStyle w:val="PargrafodaLista"/>
        <w:widowControl w:val="0"/>
        <w:suppressAutoHyphens/>
        <w:spacing w:after="0" w:line="360" w:lineRule="auto"/>
        <w:ind w:left="851"/>
        <w:jc w:val="both"/>
        <w:rPr>
          <w:bCs/>
          <w:sz w:val="24"/>
          <w:szCs w:val="24"/>
        </w:rPr>
      </w:pPr>
    </w:p>
    <w:p w14:paraId="4B4A64ED" w14:textId="0AAF1438" w:rsidR="00C73E9A" w:rsidRPr="00A74808" w:rsidRDefault="00C73E9A" w:rsidP="00A74808">
      <w:pPr>
        <w:pStyle w:val="PargrafodaLista"/>
        <w:widowControl w:val="0"/>
        <w:numPr>
          <w:ilvl w:val="1"/>
          <w:numId w:val="16"/>
        </w:numPr>
        <w:suppressAutoHyphens/>
        <w:spacing w:after="0" w:line="360" w:lineRule="auto"/>
        <w:jc w:val="both"/>
        <w:rPr>
          <w:b/>
          <w:sz w:val="24"/>
          <w:szCs w:val="24"/>
        </w:rPr>
      </w:pPr>
      <w:r w:rsidRPr="00A74808">
        <w:rPr>
          <w:b/>
          <w:sz w:val="24"/>
          <w:szCs w:val="24"/>
        </w:rPr>
        <w:t>- Nos Terminais Privados</w:t>
      </w:r>
      <w:r w:rsidR="002915C5" w:rsidRPr="00A74808">
        <w:rPr>
          <w:b/>
          <w:sz w:val="24"/>
          <w:szCs w:val="24"/>
        </w:rPr>
        <w:t>:</w:t>
      </w:r>
    </w:p>
    <w:p w14:paraId="687C098B" w14:textId="77777777" w:rsidR="002915C5" w:rsidRPr="002D274C" w:rsidRDefault="002915C5" w:rsidP="00095181">
      <w:pPr>
        <w:pStyle w:val="PargrafodaLista"/>
        <w:rPr>
          <w:b/>
          <w:sz w:val="24"/>
          <w:szCs w:val="24"/>
        </w:rPr>
      </w:pPr>
    </w:p>
    <w:p w14:paraId="56E77C09" w14:textId="077D595B" w:rsidR="00B769B9" w:rsidRPr="00A74808" w:rsidRDefault="00C73E9A" w:rsidP="00A74808">
      <w:pPr>
        <w:pStyle w:val="PargrafodaLista"/>
        <w:widowControl w:val="0"/>
        <w:numPr>
          <w:ilvl w:val="2"/>
          <w:numId w:val="31"/>
        </w:numPr>
        <w:tabs>
          <w:tab w:val="left" w:pos="1560"/>
        </w:tabs>
        <w:suppressAutoHyphens/>
        <w:spacing w:after="0" w:line="360" w:lineRule="auto"/>
        <w:jc w:val="both"/>
        <w:rPr>
          <w:bCs/>
          <w:sz w:val="24"/>
          <w:szCs w:val="24"/>
        </w:rPr>
      </w:pPr>
      <w:r w:rsidRPr="00A74808">
        <w:rPr>
          <w:bCs/>
          <w:sz w:val="24"/>
          <w:szCs w:val="24"/>
        </w:rPr>
        <w:t xml:space="preserve">Nos casos que se enquadrem como Suspeita de Adulteração de Carga, deverão </w:t>
      </w:r>
      <w:r w:rsidRPr="00A74808">
        <w:rPr>
          <w:bCs/>
          <w:sz w:val="24"/>
          <w:szCs w:val="24"/>
        </w:rPr>
        <w:lastRenderedPageBreak/>
        <w:t>ser adotados os procedimentos</w:t>
      </w:r>
      <w:r w:rsidR="00B769B9" w:rsidRPr="00A74808">
        <w:rPr>
          <w:bCs/>
          <w:sz w:val="24"/>
          <w:szCs w:val="24"/>
        </w:rPr>
        <w:t xml:space="preserve"> do Protocolo do MAPA;</w:t>
      </w:r>
    </w:p>
    <w:p w14:paraId="7EBAB527" w14:textId="447D03B3" w:rsidR="002B7BDD" w:rsidRPr="00A74808" w:rsidRDefault="00C73E9A" w:rsidP="00A74808">
      <w:pPr>
        <w:pStyle w:val="PargrafodaLista"/>
        <w:widowControl w:val="0"/>
        <w:numPr>
          <w:ilvl w:val="2"/>
          <w:numId w:val="31"/>
        </w:numPr>
        <w:tabs>
          <w:tab w:val="left" w:pos="1560"/>
        </w:tabs>
        <w:suppressAutoHyphens/>
        <w:spacing w:after="0" w:line="360" w:lineRule="auto"/>
        <w:jc w:val="both"/>
        <w:rPr>
          <w:bCs/>
          <w:sz w:val="24"/>
          <w:szCs w:val="24"/>
        </w:rPr>
      </w:pPr>
      <w:r w:rsidRPr="00A74808">
        <w:rPr>
          <w:bCs/>
          <w:sz w:val="24"/>
          <w:szCs w:val="24"/>
        </w:rPr>
        <w:t>A descarga deverá ser interrompida imediatamente e o terminal deverá tomar as providências que julgar pertinentes;</w:t>
      </w:r>
    </w:p>
    <w:p w14:paraId="631BB141" w14:textId="77777777" w:rsidR="00A869F6" w:rsidRDefault="00C73E9A" w:rsidP="00A869F6">
      <w:pPr>
        <w:pStyle w:val="PargrafodaLista"/>
        <w:widowControl w:val="0"/>
        <w:numPr>
          <w:ilvl w:val="2"/>
          <w:numId w:val="31"/>
        </w:numPr>
        <w:tabs>
          <w:tab w:val="left" w:pos="1560"/>
        </w:tabs>
        <w:suppressAutoHyphens/>
        <w:spacing w:after="0" w:line="360" w:lineRule="auto"/>
        <w:jc w:val="both"/>
        <w:rPr>
          <w:bCs/>
          <w:sz w:val="24"/>
          <w:szCs w:val="24"/>
        </w:rPr>
      </w:pPr>
      <w:r w:rsidRPr="00A74808">
        <w:rPr>
          <w:bCs/>
          <w:sz w:val="24"/>
          <w:szCs w:val="24"/>
        </w:rPr>
        <w:t>O Terminal deverá informar a UASP – GUAPOR sobre o ocorrido e quais as medidas foram adotadas;</w:t>
      </w:r>
    </w:p>
    <w:p w14:paraId="05BCCACC" w14:textId="77777777" w:rsidR="00A869F6" w:rsidRDefault="00C73E9A" w:rsidP="00A869F6">
      <w:pPr>
        <w:pStyle w:val="PargrafodaLista"/>
        <w:widowControl w:val="0"/>
        <w:numPr>
          <w:ilvl w:val="2"/>
          <w:numId w:val="31"/>
        </w:numPr>
        <w:tabs>
          <w:tab w:val="left" w:pos="1560"/>
        </w:tabs>
        <w:suppressAutoHyphens/>
        <w:spacing w:after="0" w:line="360" w:lineRule="auto"/>
        <w:jc w:val="both"/>
        <w:rPr>
          <w:bCs/>
          <w:sz w:val="24"/>
          <w:szCs w:val="24"/>
        </w:rPr>
      </w:pPr>
      <w:r w:rsidRPr="00A869F6">
        <w:rPr>
          <w:bCs/>
          <w:sz w:val="24"/>
          <w:szCs w:val="24"/>
        </w:rPr>
        <w:t>O condutor, o veículo e suas carretas ficarão em restrição</w:t>
      </w:r>
      <w:r w:rsidR="00B769B9" w:rsidRPr="00A869F6">
        <w:rPr>
          <w:bCs/>
          <w:sz w:val="24"/>
          <w:szCs w:val="24"/>
        </w:rPr>
        <w:t xml:space="preserve"> no APPA WEB</w:t>
      </w:r>
      <w:r w:rsidRPr="00A869F6">
        <w:rPr>
          <w:bCs/>
          <w:sz w:val="24"/>
          <w:szCs w:val="24"/>
        </w:rPr>
        <w:t xml:space="preserve">, </w:t>
      </w:r>
      <w:r w:rsidR="00A74808" w:rsidRPr="00A869F6">
        <w:rPr>
          <w:bCs/>
          <w:sz w:val="24"/>
          <w:szCs w:val="24"/>
        </w:rPr>
        <w:t>devendo a</w:t>
      </w:r>
      <w:r w:rsidRPr="00A869F6">
        <w:rPr>
          <w:bCs/>
          <w:sz w:val="24"/>
          <w:szCs w:val="24"/>
        </w:rPr>
        <w:t xml:space="preserve"> apresentação do comprovante de descarga</w:t>
      </w:r>
      <w:r w:rsidR="005E58EC" w:rsidRPr="00A869F6">
        <w:rPr>
          <w:bCs/>
          <w:sz w:val="24"/>
          <w:szCs w:val="24"/>
        </w:rPr>
        <w:t xml:space="preserve"> do local definido no Plano de Destinação;</w:t>
      </w:r>
    </w:p>
    <w:p w14:paraId="4175C7C5" w14:textId="6B2501A3" w:rsidR="00A869F6" w:rsidRPr="00A869F6" w:rsidRDefault="00A869F6" w:rsidP="00A869F6">
      <w:pPr>
        <w:pStyle w:val="PargrafodaLista"/>
        <w:widowControl w:val="0"/>
        <w:numPr>
          <w:ilvl w:val="2"/>
          <w:numId w:val="31"/>
        </w:numPr>
        <w:tabs>
          <w:tab w:val="left" w:pos="1560"/>
        </w:tabs>
        <w:suppressAutoHyphens/>
        <w:spacing w:after="0" w:line="360" w:lineRule="auto"/>
        <w:jc w:val="both"/>
        <w:rPr>
          <w:bCs/>
          <w:sz w:val="24"/>
          <w:szCs w:val="24"/>
        </w:rPr>
      </w:pPr>
      <w:r w:rsidRPr="00A869F6">
        <w:rPr>
          <w:bCs/>
          <w:sz w:val="24"/>
          <w:szCs w:val="24"/>
        </w:rPr>
        <w:t>O condutor, o veículo e suas carretas</w:t>
      </w:r>
      <w:r w:rsidRPr="00A869F6">
        <w:rPr>
          <w:sz w:val="24"/>
          <w:szCs w:val="24"/>
        </w:rPr>
        <w:t xml:space="preserve"> estarão sujeitos à suspensão de novos agendamentos no Carga on-line pelo prazo de até 6 meses, a critério da Portos do Paraná, m</w:t>
      </w:r>
      <w:r w:rsidRPr="00A869F6">
        <w:rPr>
          <w:bCs/>
          <w:sz w:val="24"/>
          <w:szCs w:val="24"/>
        </w:rPr>
        <w:t xml:space="preserve">ediante análise do fato ou </w:t>
      </w:r>
      <w:r w:rsidRPr="00A869F6">
        <w:rPr>
          <w:sz w:val="24"/>
          <w:szCs w:val="24"/>
        </w:rPr>
        <w:t>em caso de reincidência</w:t>
      </w:r>
      <w:r w:rsidRPr="00A869F6">
        <w:rPr>
          <w:bCs/>
          <w:sz w:val="24"/>
          <w:szCs w:val="24"/>
        </w:rPr>
        <w:t>,</w:t>
      </w:r>
      <w:r w:rsidRPr="00A869F6">
        <w:rPr>
          <w:sz w:val="24"/>
          <w:szCs w:val="24"/>
        </w:rPr>
        <w:t xml:space="preserve"> independente das medidas legais cabíveis.</w:t>
      </w:r>
    </w:p>
    <w:p w14:paraId="725E766D" w14:textId="5E7DAFE0" w:rsidR="004F16D7" w:rsidRPr="00A869F6" w:rsidRDefault="004F16D7" w:rsidP="00A869F6">
      <w:pPr>
        <w:widowControl w:val="0"/>
        <w:tabs>
          <w:tab w:val="left" w:pos="993"/>
          <w:tab w:val="left" w:pos="1276"/>
        </w:tabs>
        <w:suppressAutoHyphens/>
        <w:spacing w:after="0" w:line="360" w:lineRule="auto"/>
        <w:ind w:left="1080"/>
        <w:jc w:val="both"/>
        <w:rPr>
          <w:bCs/>
          <w:sz w:val="24"/>
          <w:szCs w:val="24"/>
        </w:rPr>
      </w:pPr>
    </w:p>
    <w:p w14:paraId="690A91FB" w14:textId="77777777" w:rsidR="0024568F" w:rsidRPr="00095181" w:rsidRDefault="0024568F" w:rsidP="00F92EBE">
      <w:pPr>
        <w:widowControl w:val="0"/>
        <w:tabs>
          <w:tab w:val="left" w:pos="851"/>
        </w:tabs>
        <w:suppressAutoHyphens/>
        <w:spacing w:after="0" w:line="360" w:lineRule="auto"/>
        <w:jc w:val="both"/>
        <w:rPr>
          <w:bCs/>
          <w:sz w:val="24"/>
          <w:szCs w:val="24"/>
        </w:rPr>
      </w:pPr>
    </w:p>
    <w:p w14:paraId="451141ED" w14:textId="61CF436D" w:rsidR="00F15F08" w:rsidRPr="00C84B59" w:rsidRDefault="00434462" w:rsidP="00C84B59">
      <w:pPr>
        <w:pStyle w:val="PargrafodaLista"/>
        <w:widowControl w:val="0"/>
        <w:numPr>
          <w:ilvl w:val="0"/>
          <w:numId w:val="16"/>
        </w:numPr>
        <w:tabs>
          <w:tab w:val="left" w:pos="851"/>
        </w:tabs>
        <w:suppressAutoHyphens/>
        <w:spacing w:after="0" w:line="360" w:lineRule="auto"/>
        <w:jc w:val="both"/>
        <w:rPr>
          <w:sz w:val="24"/>
          <w:szCs w:val="24"/>
        </w:rPr>
      </w:pPr>
      <w:r w:rsidRPr="00C84B59">
        <w:rPr>
          <w:b/>
          <w:sz w:val="24"/>
          <w:szCs w:val="24"/>
        </w:rPr>
        <w:t>DOS PRODUTOS DIFERENCIADOS</w:t>
      </w:r>
    </w:p>
    <w:p w14:paraId="3CA60EC2" w14:textId="77777777" w:rsidR="00F15F08" w:rsidRPr="00095181" w:rsidRDefault="00F15F08" w:rsidP="00F15F08">
      <w:pPr>
        <w:pStyle w:val="PargrafodaLista"/>
        <w:widowControl w:val="0"/>
        <w:tabs>
          <w:tab w:val="left" w:pos="851"/>
        </w:tabs>
        <w:suppressAutoHyphens/>
        <w:spacing w:after="0" w:line="360" w:lineRule="auto"/>
        <w:ind w:left="360"/>
        <w:jc w:val="both"/>
        <w:rPr>
          <w:sz w:val="24"/>
          <w:szCs w:val="24"/>
        </w:rPr>
      </w:pPr>
    </w:p>
    <w:p w14:paraId="1815F271" w14:textId="665986A9" w:rsidR="00B739DD" w:rsidRPr="00095181" w:rsidRDefault="00BC4BB5" w:rsidP="00B739DD">
      <w:pPr>
        <w:pStyle w:val="PargrafodaLista"/>
        <w:widowControl w:val="0"/>
        <w:tabs>
          <w:tab w:val="left" w:pos="851"/>
        </w:tabs>
        <w:suppressAutoHyphens/>
        <w:spacing w:after="0" w:line="360" w:lineRule="auto"/>
        <w:ind w:left="1440"/>
        <w:jc w:val="both"/>
        <w:rPr>
          <w:b/>
          <w:bCs/>
          <w:sz w:val="24"/>
          <w:szCs w:val="24"/>
        </w:rPr>
      </w:pPr>
      <w:r>
        <w:rPr>
          <w:bCs/>
          <w:sz w:val="24"/>
          <w:szCs w:val="24"/>
        </w:rPr>
        <w:t xml:space="preserve"> </w:t>
      </w:r>
      <w:r w:rsidR="00F92EBE" w:rsidRPr="00095181">
        <w:rPr>
          <w:bCs/>
          <w:sz w:val="24"/>
          <w:szCs w:val="24"/>
        </w:rPr>
        <w:t>O</w:t>
      </w:r>
      <w:r w:rsidR="00434462" w:rsidRPr="00095181">
        <w:rPr>
          <w:bCs/>
          <w:sz w:val="24"/>
          <w:szCs w:val="24"/>
        </w:rPr>
        <w:t xml:space="preserve">s </w:t>
      </w:r>
      <w:r w:rsidR="00434462" w:rsidRPr="00095181">
        <w:rPr>
          <w:sz w:val="24"/>
          <w:szCs w:val="24"/>
        </w:rPr>
        <w:t>Terminais, assim como a Portos do Paraná, poderão operar lotes de produtos diferenciados para cumprimento de contratos específicos, observando que esses produtos deverão ser armazenados separadamente</w:t>
      </w:r>
      <w:r w:rsidR="00F92EBE" w:rsidRPr="00095181">
        <w:rPr>
          <w:sz w:val="24"/>
          <w:szCs w:val="24"/>
        </w:rPr>
        <w:t xml:space="preserve"> no formato SEGREGADO</w:t>
      </w:r>
      <w:r w:rsidR="00F9640B" w:rsidRPr="00095181">
        <w:rPr>
          <w:sz w:val="24"/>
          <w:szCs w:val="24"/>
        </w:rPr>
        <w:t xml:space="preserve">, </w:t>
      </w:r>
      <w:r w:rsidR="00434462" w:rsidRPr="00095181">
        <w:rPr>
          <w:sz w:val="24"/>
          <w:szCs w:val="24"/>
        </w:rPr>
        <w:t>no armazenamento e no embarque,</w:t>
      </w:r>
      <w:r w:rsidR="00B739DD">
        <w:rPr>
          <w:sz w:val="24"/>
          <w:szCs w:val="24"/>
        </w:rPr>
        <w:t xml:space="preserve"> ou seja, </w:t>
      </w:r>
      <w:r w:rsidR="00B739DD" w:rsidRPr="00095181">
        <w:rPr>
          <w:sz w:val="24"/>
          <w:szCs w:val="24"/>
        </w:rPr>
        <w:t>não poderão ter embarques em mesmo porão do navio com produtos de terminais do sistema pool de exportação.</w:t>
      </w:r>
    </w:p>
    <w:p w14:paraId="41229815" w14:textId="673122EF" w:rsidR="00B739DD" w:rsidRDefault="00B739DD" w:rsidP="00B739DD">
      <w:pPr>
        <w:pStyle w:val="PargrafodaLista"/>
        <w:widowControl w:val="0"/>
        <w:tabs>
          <w:tab w:val="left" w:pos="1560"/>
        </w:tabs>
        <w:suppressAutoHyphens/>
        <w:spacing w:after="0" w:line="360" w:lineRule="auto"/>
        <w:ind w:left="1440"/>
        <w:jc w:val="both"/>
        <w:rPr>
          <w:sz w:val="24"/>
          <w:szCs w:val="24"/>
        </w:rPr>
      </w:pPr>
    </w:p>
    <w:p w14:paraId="63162BB3" w14:textId="77777777" w:rsidR="00B739DD" w:rsidRPr="00095181" w:rsidRDefault="00B739DD" w:rsidP="00B739DD">
      <w:pPr>
        <w:pStyle w:val="PargrafodaLista"/>
        <w:widowControl w:val="0"/>
        <w:tabs>
          <w:tab w:val="left" w:pos="1560"/>
        </w:tabs>
        <w:suppressAutoHyphens/>
        <w:spacing w:after="0" w:line="360" w:lineRule="auto"/>
        <w:ind w:left="1440"/>
        <w:jc w:val="both"/>
        <w:rPr>
          <w:sz w:val="24"/>
          <w:szCs w:val="24"/>
        </w:rPr>
      </w:pPr>
    </w:p>
    <w:p w14:paraId="508CAB31" w14:textId="2CC6C6D3" w:rsidR="00F15F08" w:rsidRPr="00095181" w:rsidRDefault="00BC4BB5" w:rsidP="00C84B59">
      <w:pPr>
        <w:pStyle w:val="PargrafodaLista"/>
        <w:widowControl w:val="0"/>
        <w:numPr>
          <w:ilvl w:val="1"/>
          <w:numId w:val="16"/>
        </w:numPr>
        <w:tabs>
          <w:tab w:val="left" w:pos="1560"/>
        </w:tabs>
        <w:suppressAutoHyphens/>
        <w:spacing w:after="0" w:line="360" w:lineRule="auto"/>
        <w:jc w:val="both"/>
        <w:rPr>
          <w:sz w:val="24"/>
          <w:szCs w:val="24"/>
        </w:rPr>
      </w:pPr>
      <w:r>
        <w:rPr>
          <w:sz w:val="24"/>
          <w:szCs w:val="24"/>
        </w:rPr>
        <w:t xml:space="preserve"> </w:t>
      </w:r>
      <w:r w:rsidR="00434462" w:rsidRPr="00095181">
        <w:rPr>
          <w:sz w:val="24"/>
          <w:szCs w:val="24"/>
        </w:rPr>
        <w:t>Caso haja mistura de produtos nos porões dos navios, por motivos técnicos e/ou operacionais, os custos inerentes ao fato ocorrido serão de responsabilidade do agente causador.</w:t>
      </w:r>
    </w:p>
    <w:p w14:paraId="263746C7" w14:textId="0FB01C22" w:rsidR="00F9640B" w:rsidRPr="00095181" w:rsidRDefault="00F9640B" w:rsidP="00C84B59">
      <w:pPr>
        <w:pStyle w:val="PargrafodaLista"/>
        <w:widowControl w:val="0"/>
        <w:numPr>
          <w:ilvl w:val="1"/>
          <w:numId w:val="16"/>
        </w:numPr>
        <w:tabs>
          <w:tab w:val="left" w:pos="1560"/>
        </w:tabs>
        <w:suppressAutoHyphens/>
        <w:spacing w:after="0" w:line="360" w:lineRule="auto"/>
        <w:jc w:val="both"/>
        <w:rPr>
          <w:sz w:val="24"/>
          <w:szCs w:val="24"/>
        </w:rPr>
      </w:pPr>
      <w:r w:rsidRPr="00095181">
        <w:rPr>
          <w:sz w:val="24"/>
          <w:szCs w:val="24"/>
        </w:rPr>
        <w:t>A operação com produtos segregados deverá ser solicitada m</w:t>
      </w:r>
      <w:r w:rsidR="00F92EBE" w:rsidRPr="00095181">
        <w:rPr>
          <w:sz w:val="24"/>
          <w:szCs w:val="24"/>
        </w:rPr>
        <w:t xml:space="preserve">ediante requerimento à Autoridade Portuária, cumpridas as condições abaixo </w:t>
      </w:r>
      <w:r w:rsidR="00F92EBE" w:rsidRPr="00095181">
        <w:rPr>
          <w:sz w:val="24"/>
          <w:szCs w:val="24"/>
        </w:rPr>
        <w:lastRenderedPageBreak/>
        <w:t>estabelecidas, a possibilidade de formar estoques para exportação em condições diferenciadas no que tange o controle de qualidade (classificação do produto), praticadas no sistema pool de exportação</w:t>
      </w:r>
      <w:r w:rsidRPr="00095181">
        <w:rPr>
          <w:sz w:val="24"/>
          <w:szCs w:val="24"/>
        </w:rPr>
        <w:t>:</w:t>
      </w:r>
    </w:p>
    <w:p w14:paraId="791A6E3F" w14:textId="77777777" w:rsidR="007221C4" w:rsidRDefault="007221C4" w:rsidP="00F15F08">
      <w:pPr>
        <w:widowControl w:val="0"/>
        <w:tabs>
          <w:tab w:val="left" w:pos="851"/>
        </w:tabs>
        <w:suppressAutoHyphens/>
        <w:spacing w:after="0" w:line="360" w:lineRule="auto"/>
        <w:ind w:left="1080"/>
        <w:jc w:val="both"/>
        <w:rPr>
          <w:b/>
          <w:bCs/>
          <w:sz w:val="24"/>
          <w:szCs w:val="24"/>
        </w:rPr>
      </w:pPr>
    </w:p>
    <w:p w14:paraId="79A8C042" w14:textId="60C65388" w:rsidR="00F15F08" w:rsidRDefault="00F92EBE" w:rsidP="00F15F08">
      <w:pPr>
        <w:widowControl w:val="0"/>
        <w:tabs>
          <w:tab w:val="left" w:pos="851"/>
        </w:tabs>
        <w:suppressAutoHyphens/>
        <w:spacing w:after="0" w:line="360" w:lineRule="auto"/>
        <w:ind w:left="1080"/>
        <w:jc w:val="both"/>
        <w:rPr>
          <w:b/>
          <w:bCs/>
          <w:sz w:val="24"/>
          <w:szCs w:val="24"/>
        </w:rPr>
      </w:pPr>
      <w:r w:rsidRPr="00095181">
        <w:rPr>
          <w:b/>
          <w:bCs/>
          <w:sz w:val="24"/>
          <w:szCs w:val="24"/>
        </w:rPr>
        <w:t>Farelo de Soja</w:t>
      </w:r>
      <w:r w:rsidR="00F9640B" w:rsidRPr="00095181">
        <w:rPr>
          <w:b/>
          <w:bCs/>
          <w:sz w:val="24"/>
          <w:szCs w:val="24"/>
        </w:rPr>
        <w:t xml:space="preserve"> segregado</w:t>
      </w:r>
    </w:p>
    <w:p w14:paraId="337F822A" w14:textId="77777777" w:rsidR="00BC4BB5" w:rsidRPr="00095181" w:rsidRDefault="00BC4BB5" w:rsidP="00F15F08">
      <w:pPr>
        <w:widowControl w:val="0"/>
        <w:tabs>
          <w:tab w:val="left" w:pos="851"/>
        </w:tabs>
        <w:suppressAutoHyphens/>
        <w:spacing w:after="0" w:line="360" w:lineRule="auto"/>
        <w:ind w:left="1080"/>
        <w:jc w:val="both"/>
        <w:rPr>
          <w:sz w:val="24"/>
          <w:szCs w:val="24"/>
        </w:rPr>
      </w:pPr>
    </w:p>
    <w:p w14:paraId="794DC176" w14:textId="77777777" w:rsidR="00F15F08" w:rsidRPr="00095181" w:rsidRDefault="00F92EBE" w:rsidP="00F15F08">
      <w:pPr>
        <w:pStyle w:val="PargrafodaLista"/>
        <w:widowControl w:val="0"/>
        <w:numPr>
          <w:ilvl w:val="0"/>
          <w:numId w:val="17"/>
        </w:numPr>
        <w:tabs>
          <w:tab w:val="left" w:pos="851"/>
        </w:tabs>
        <w:suppressAutoHyphens/>
        <w:spacing w:after="0" w:line="360" w:lineRule="auto"/>
        <w:jc w:val="both"/>
        <w:rPr>
          <w:sz w:val="24"/>
          <w:szCs w:val="24"/>
        </w:rPr>
      </w:pPr>
      <w:r w:rsidRPr="00095181">
        <w:rPr>
          <w:sz w:val="24"/>
          <w:szCs w:val="24"/>
        </w:rPr>
        <w:t>Será considerado segregado o farelo de soja Tipo 1 e ou Tipo 3</w:t>
      </w:r>
      <w:r w:rsidR="00F9640B" w:rsidRPr="00095181">
        <w:rPr>
          <w:sz w:val="24"/>
          <w:szCs w:val="24"/>
        </w:rPr>
        <w:t>;</w:t>
      </w:r>
    </w:p>
    <w:p w14:paraId="2634FF23" w14:textId="7505BBB1" w:rsidR="00F15F08" w:rsidRPr="00095181" w:rsidRDefault="00F92EBE" w:rsidP="00F15F08">
      <w:pPr>
        <w:pStyle w:val="PargrafodaLista"/>
        <w:widowControl w:val="0"/>
        <w:numPr>
          <w:ilvl w:val="0"/>
          <w:numId w:val="17"/>
        </w:numPr>
        <w:tabs>
          <w:tab w:val="left" w:pos="851"/>
        </w:tabs>
        <w:suppressAutoHyphens/>
        <w:spacing w:after="0" w:line="360" w:lineRule="auto"/>
        <w:jc w:val="both"/>
        <w:rPr>
          <w:sz w:val="24"/>
          <w:szCs w:val="24"/>
        </w:rPr>
      </w:pPr>
      <w:r w:rsidRPr="00095181">
        <w:rPr>
          <w:sz w:val="24"/>
          <w:szCs w:val="24"/>
        </w:rPr>
        <w:t>O farelo de soja cadastrado como SEGREGADO TIPO 1 ou SEGREGADO TIPO 3 não serão classificados no Pátio de Triagem</w:t>
      </w:r>
      <w:r w:rsidR="00BC4BB5">
        <w:rPr>
          <w:sz w:val="24"/>
          <w:szCs w:val="24"/>
        </w:rPr>
        <w:t>.  A critério da Portos do Paraná e/ou por solicitação da ATEXP, poderá ser determinado a classificação de produtos segregados.</w:t>
      </w:r>
    </w:p>
    <w:p w14:paraId="54137074" w14:textId="00E87A04" w:rsidR="00F9640B" w:rsidRDefault="00F92EBE" w:rsidP="00F15F08">
      <w:pPr>
        <w:pStyle w:val="PargrafodaLista"/>
        <w:widowControl w:val="0"/>
        <w:numPr>
          <w:ilvl w:val="0"/>
          <w:numId w:val="17"/>
        </w:numPr>
        <w:tabs>
          <w:tab w:val="left" w:pos="851"/>
        </w:tabs>
        <w:suppressAutoHyphens/>
        <w:spacing w:after="0" w:line="360" w:lineRule="auto"/>
        <w:jc w:val="both"/>
        <w:rPr>
          <w:sz w:val="24"/>
          <w:szCs w:val="24"/>
        </w:rPr>
      </w:pPr>
      <w:r w:rsidRPr="00095181">
        <w:rPr>
          <w:sz w:val="24"/>
          <w:szCs w:val="24"/>
        </w:rPr>
        <w:t>Não serão permitidos produtos cadastrados como Tipo 2, anunciados para análise prévia, que não tenham alcançado o padrão Tipo</w:t>
      </w:r>
      <w:r w:rsidR="00B739DD">
        <w:rPr>
          <w:sz w:val="24"/>
          <w:szCs w:val="24"/>
        </w:rPr>
        <w:t xml:space="preserve"> </w:t>
      </w:r>
      <w:r w:rsidRPr="00095181">
        <w:rPr>
          <w:sz w:val="24"/>
          <w:szCs w:val="24"/>
        </w:rPr>
        <w:t>2, migrar para tipo 3 sem processo de requerimento anteriormente deferido para atuação do terminal em determinado protocolo</w:t>
      </w:r>
      <w:r w:rsidR="00584987" w:rsidRPr="00095181">
        <w:rPr>
          <w:sz w:val="24"/>
          <w:szCs w:val="24"/>
        </w:rPr>
        <w:t>;</w:t>
      </w:r>
    </w:p>
    <w:p w14:paraId="48D82BC3" w14:textId="2197E7CD" w:rsidR="002E4522" w:rsidRPr="009F0377" w:rsidRDefault="002E4522" w:rsidP="002E4522">
      <w:pPr>
        <w:pStyle w:val="PargrafodaLista"/>
        <w:widowControl w:val="0"/>
        <w:numPr>
          <w:ilvl w:val="0"/>
          <w:numId w:val="17"/>
        </w:numPr>
        <w:tabs>
          <w:tab w:val="left" w:pos="851"/>
        </w:tabs>
        <w:suppressAutoHyphens/>
        <w:spacing w:after="0" w:line="360" w:lineRule="auto"/>
        <w:jc w:val="both"/>
        <w:rPr>
          <w:b/>
          <w:bCs/>
          <w:sz w:val="24"/>
          <w:szCs w:val="24"/>
        </w:rPr>
      </w:pPr>
      <w:r w:rsidRPr="00095181">
        <w:rPr>
          <w:sz w:val="24"/>
          <w:szCs w:val="24"/>
        </w:rPr>
        <w:t>Produtos cadastrados como segregados não poderão ter embarques em mesmo porão do navio com produtos de terminais do sistema pool de exportação.</w:t>
      </w:r>
    </w:p>
    <w:p w14:paraId="5BA4578C" w14:textId="0BEBF9C2" w:rsidR="009F0377" w:rsidRPr="00095181" w:rsidRDefault="009F0377" w:rsidP="002E4522">
      <w:pPr>
        <w:pStyle w:val="PargrafodaLista"/>
        <w:widowControl w:val="0"/>
        <w:numPr>
          <w:ilvl w:val="0"/>
          <w:numId w:val="17"/>
        </w:numPr>
        <w:tabs>
          <w:tab w:val="left" w:pos="851"/>
        </w:tabs>
        <w:suppressAutoHyphens/>
        <w:spacing w:after="0" w:line="360" w:lineRule="auto"/>
        <w:jc w:val="both"/>
        <w:rPr>
          <w:b/>
          <w:bCs/>
          <w:sz w:val="24"/>
          <w:szCs w:val="24"/>
        </w:rPr>
      </w:pPr>
      <w:r>
        <w:rPr>
          <w:sz w:val="24"/>
          <w:szCs w:val="24"/>
        </w:rPr>
        <w:t>O farelo segregado não pode conter proteína inferior a 44%.</w:t>
      </w:r>
    </w:p>
    <w:p w14:paraId="719DABE4" w14:textId="77777777" w:rsidR="002E4522" w:rsidRDefault="002E4522" w:rsidP="002E4522">
      <w:pPr>
        <w:pStyle w:val="PargrafodaLista"/>
        <w:widowControl w:val="0"/>
        <w:tabs>
          <w:tab w:val="left" w:pos="851"/>
        </w:tabs>
        <w:suppressAutoHyphens/>
        <w:spacing w:after="0" w:line="360" w:lineRule="auto"/>
        <w:ind w:left="1800"/>
        <w:jc w:val="both"/>
        <w:rPr>
          <w:sz w:val="24"/>
          <w:szCs w:val="24"/>
        </w:rPr>
      </w:pPr>
    </w:p>
    <w:p w14:paraId="7D5647A7" w14:textId="77777777" w:rsidR="00BC4BB5" w:rsidRPr="00095181" w:rsidRDefault="00BC4BB5" w:rsidP="00BC4BB5">
      <w:pPr>
        <w:pStyle w:val="PargrafodaLista"/>
        <w:widowControl w:val="0"/>
        <w:tabs>
          <w:tab w:val="left" w:pos="851"/>
        </w:tabs>
        <w:suppressAutoHyphens/>
        <w:spacing w:after="0" w:line="360" w:lineRule="auto"/>
        <w:ind w:left="1800"/>
        <w:jc w:val="both"/>
        <w:rPr>
          <w:sz w:val="24"/>
          <w:szCs w:val="24"/>
        </w:rPr>
      </w:pPr>
    </w:p>
    <w:p w14:paraId="04205C08" w14:textId="77FE658A" w:rsidR="00F15F08" w:rsidRDefault="00F92EBE" w:rsidP="00F15F08">
      <w:pPr>
        <w:pStyle w:val="PargrafodaLista"/>
        <w:widowControl w:val="0"/>
        <w:tabs>
          <w:tab w:val="left" w:pos="851"/>
        </w:tabs>
        <w:suppressAutoHyphens/>
        <w:spacing w:after="0" w:line="360" w:lineRule="auto"/>
        <w:ind w:left="1080"/>
        <w:jc w:val="both"/>
        <w:rPr>
          <w:b/>
          <w:bCs/>
          <w:sz w:val="24"/>
          <w:szCs w:val="24"/>
        </w:rPr>
      </w:pPr>
      <w:r w:rsidRPr="00095181">
        <w:rPr>
          <w:b/>
          <w:bCs/>
          <w:sz w:val="24"/>
          <w:szCs w:val="24"/>
        </w:rPr>
        <w:t>Soja</w:t>
      </w:r>
      <w:r w:rsidR="00F9640B" w:rsidRPr="00095181">
        <w:rPr>
          <w:b/>
          <w:bCs/>
          <w:sz w:val="24"/>
          <w:szCs w:val="24"/>
        </w:rPr>
        <w:t xml:space="preserve">  segregada</w:t>
      </w:r>
    </w:p>
    <w:p w14:paraId="758A633A" w14:textId="77777777" w:rsidR="00BC4BB5" w:rsidRPr="00095181" w:rsidRDefault="00BC4BB5" w:rsidP="00F15F08">
      <w:pPr>
        <w:pStyle w:val="PargrafodaLista"/>
        <w:widowControl w:val="0"/>
        <w:tabs>
          <w:tab w:val="left" w:pos="851"/>
        </w:tabs>
        <w:suppressAutoHyphens/>
        <w:spacing w:after="0" w:line="360" w:lineRule="auto"/>
        <w:ind w:left="1080"/>
        <w:jc w:val="both"/>
        <w:rPr>
          <w:sz w:val="24"/>
          <w:szCs w:val="24"/>
        </w:rPr>
      </w:pPr>
    </w:p>
    <w:p w14:paraId="2E515F45" w14:textId="2DA5DE25" w:rsidR="00F15F08" w:rsidRPr="00095181" w:rsidRDefault="00F92EBE" w:rsidP="00F15F08">
      <w:pPr>
        <w:pStyle w:val="PargrafodaLista"/>
        <w:widowControl w:val="0"/>
        <w:numPr>
          <w:ilvl w:val="0"/>
          <w:numId w:val="18"/>
        </w:numPr>
        <w:tabs>
          <w:tab w:val="left" w:pos="851"/>
        </w:tabs>
        <w:suppressAutoHyphens/>
        <w:spacing w:after="0" w:line="360" w:lineRule="auto"/>
        <w:jc w:val="both"/>
        <w:rPr>
          <w:b/>
          <w:bCs/>
          <w:sz w:val="24"/>
          <w:szCs w:val="24"/>
        </w:rPr>
      </w:pPr>
      <w:r w:rsidRPr="00095181">
        <w:rPr>
          <w:sz w:val="24"/>
          <w:szCs w:val="24"/>
        </w:rPr>
        <w:t>O Exportador interessado na utilização de embarques segregados, para recepcionar seus estoques com parametrização diferente do sistema adotado para estoques do pool de exportação, deverá indicar os limites máximos de tolerância pretendidos, e que eles não excedam aqueles constantes na tabela</w:t>
      </w:r>
      <w:r w:rsidR="005F634F" w:rsidRPr="00095181">
        <w:rPr>
          <w:sz w:val="24"/>
          <w:szCs w:val="24"/>
        </w:rPr>
        <w:t xml:space="preserve"> I</w:t>
      </w:r>
      <w:r w:rsidR="00BC4BB5">
        <w:rPr>
          <w:sz w:val="24"/>
          <w:szCs w:val="24"/>
        </w:rPr>
        <w:t>;</w:t>
      </w:r>
    </w:p>
    <w:p w14:paraId="5B4BDB11" w14:textId="1E492979" w:rsidR="00F15F08" w:rsidRPr="00095181" w:rsidRDefault="00F92EBE" w:rsidP="00F15F08">
      <w:pPr>
        <w:pStyle w:val="PargrafodaLista"/>
        <w:widowControl w:val="0"/>
        <w:numPr>
          <w:ilvl w:val="0"/>
          <w:numId w:val="18"/>
        </w:numPr>
        <w:tabs>
          <w:tab w:val="left" w:pos="851"/>
        </w:tabs>
        <w:suppressAutoHyphens/>
        <w:spacing w:after="0" w:line="360" w:lineRule="auto"/>
        <w:jc w:val="both"/>
        <w:rPr>
          <w:b/>
          <w:bCs/>
          <w:sz w:val="24"/>
          <w:szCs w:val="24"/>
        </w:rPr>
      </w:pPr>
      <w:r w:rsidRPr="00095181">
        <w:rPr>
          <w:sz w:val="24"/>
          <w:szCs w:val="24"/>
        </w:rPr>
        <w:t>Para formação de estoques no critério segregado, as cargas estarão</w:t>
      </w:r>
      <w:r w:rsidR="00BC4BB5">
        <w:rPr>
          <w:sz w:val="24"/>
          <w:szCs w:val="24"/>
        </w:rPr>
        <w:t xml:space="preserve"> livres de </w:t>
      </w:r>
      <w:r w:rsidRPr="00095181">
        <w:rPr>
          <w:sz w:val="24"/>
          <w:szCs w:val="24"/>
        </w:rPr>
        <w:t xml:space="preserve">  classificação  no Pátio de Triagem, devendo o interessado promover sistemas </w:t>
      </w:r>
      <w:r w:rsidRPr="00095181">
        <w:rPr>
          <w:sz w:val="24"/>
          <w:szCs w:val="24"/>
        </w:rPr>
        <w:lastRenderedPageBreak/>
        <w:t>de controle de qualidade por seus  próprios meios</w:t>
      </w:r>
      <w:r w:rsidR="00BC4BB5">
        <w:rPr>
          <w:sz w:val="24"/>
          <w:szCs w:val="24"/>
        </w:rPr>
        <w:t xml:space="preserve">, com exceção dos casos determinados pela </w:t>
      </w:r>
      <w:r w:rsidR="005A75B3">
        <w:rPr>
          <w:sz w:val="24"/>
          <w:szCs w:val="24"/>
        </w:rPr>
        <w:t>Portos do Paraná;</w:t>
      </w:r>
    </w:p>
    <w:p w14:paraId="7C97D623" w14:textId="04CC8CC2" w:rsidR="00F15F08" w:rsidRPr="00095181" w:rsidRDefault="00F92EBE" w:rsidP="00F15F08">
      <w:pPr>
        <w:pStyle w:val="PargrafodaLista"/>
        <w:widowControl w:val="0"/>
        <w:numPr>
          <w:ilvl w:val="0"/>
          <w:numId w:val="18"/>
        </w:numPr>
        <w:tabs>
          <w:tab w:val="left" w:pos="851"/>
        </w:tabs>
        <w:suppressAutoHyphens/>
        <w:spacing w:after="0" w:line="360" w:lineRule="auto"/>
        <w:jc w:val="both"/>
        <w:rPr>
          <w:b/>
          <w:bCs/>
          <w:sz w:val="24"/>
          <w:szCs w:val="24"/>
        </w:rPr>
      </w:pPr>
      <w:r w:rsidRPr="00095181">
        <w:rPr>
          <w:sz w:val="24"/>
          <w:szCs w:val="24"/>
        </w:rPr>
        <w:t xml:space="preserve">Produtos cadastrados como segregados não poderão ter embarques em mesmo </w:t>
      </w:r>
      <w:r w:rsidR="008B2BEB" w:rsidRPr="00095181">
        <w:rPr>
          <w:sz w:val="24"/>
          <w:szCs w:val="24"/>
        </w:rPr>
        <w:t xml:space="preserve">porão </w:t>
      </w:r>
      <w:r w:rsidR="00F95D99" w:rsidRPr="00095181">
        <w:rPr>
          <w:sz w:val="24"/>
          <w:szCs w:val="24"/>
        </w:rPr>
        <w:t>d</w:t>
      </w:r>
      <w:r w:rsidR="008B2BEB" w:rsidRPr="00095181">
        <w:rPr>
          <w:sz w:val="24"/>
          <w:szCs w:val="24"/>
        </w:rPr>
        <w:t xml:space="preserve">o </w:t>
      </w:r>
      <w:r w:rsidRPr="00095181">
        <w:rPr>
          <w:sz w:val="24"/>
          <w:szCs w:val="24"/>
        </w:rPr>
        <w:t>navio</w:t>
      </w:r>
      <w:r w:rsidR="00F95D99" w:rsidRPr="00095181">
        <w:rPr>
          <w:sz w:val="24"/>
          <w:szCs w:val="24"/>
        </w:rPr>
        <w:t xml:space="preserve"> com produtos </w:t>
      </w:r>
      <w:r w:rsidRPr="00095181">
        <w:rPr>
          <w:sz w:val="24"/>
          <w:szCs w:val="24"/>
        </w:rPr>
        <w:t>de terminais do sistema pool de exportação.</w:t>
      </w:r>
    </w:p>
    <w:p w14:paraId="038EA64C" w14:textId="77777777" w:rsidR="00F15F08" w:rsidRPr="00095181" w:rsidRDefault="00F92EBE" w:rsidP="00F15F08">
      <w:pPr>
        <w:pStyle w:val="PargrafodaLista"/>
        <w:widowControl w:val="0"/>
        <w:numPr>
          <w:ilvl w:val="0"/>
          <w:numId w:val="18"/>
        </w:numPr>
        <w:tabs>
          <w:tab w:val="left" w:pos="851"/>
        </w:tabs>
        <w:suppressAutoHyphens/>
        <w:spacing w:after="0" w:line="360" w:lineRule="auto"/>
        <w:jc w:val="both"/>
        <w:rPr>
          <w:b/>
          <w:bCs/>
          <w:sz w:val="24"/>
          <w:szCs w:val="24"/>
        </w:rPr>
      </w:pPr>
      <w:r w:rsidRPr="00095181">
        <w:rPr>
          <w:sz w:val="24"/>
          <w:szCs w:val="24"/>
        </w:rPr>
        <w:t>A Autoridade Portuária poderá a qualquer tempo promover levantamento de volumes recepcionados nos estoques e volumes exportados para confronto de informações entre registro de entrada de estoques pelo sistema normal em relação ao sistema aberto para segregação.</w:t>
      </w:r>
    </w:p>
    <w:p w14:paraId="699FB2DA" w14:textId="13751092" w:rsidR="00F15F08" w:rsidRPr="00095181" w:rsidRDefault="00F92EBE" w:rsidP="00F15F08">
      <w:pPr>
        <w:pStyle w:val="PargrafodaLista"/>
        <w:widowControl w:val="0"/>
        <w:numPr>
          <w:ilvl w:val="0"/>
          <w:numId w:val="18"/>
        </w:numPr>
        <w:tabs>
          <w:tab w:val="left" w:pos="851"/>
        </w:tabs>
        <w:suppressAutoHyphens/>
        <w:spacing w:after="0" w:line="360" w:lineRule="auto"/>
        <w:jc w:val="both"/>
        <w:rPr>
          <w:b/>
          <w:bCs/>
          <w:sz w:val="24"/>
          <w:szCs w:val="24"/>
        </w:rPr>
      </w:pPr>
      <w:r w:rsidRPr="00095181">
        <w:rPr>
          <w:sz w:val="24"/>
          <w:szCs w:val="24"/>
        </w:rPr>
        <w:t xml:space="preserve">Não será permitido embarques  de cargas </w:t>
      </w:r>
      <w:r w:rsidR="00F60676" w:rsidRPr="00095181">
        <w:rPr>
          <w:sz w:val="24"/>
          <w:szCs w:val="24"/>
        </w:rPr>
        <w:t>f</w:t>
      </w:r>
      <w:r w:rsidRPr="00095181">
        <w:rPr>
          <w:sz w:val="24"/>
          <w:szCs w:val="24"/>
        </w:rPr>
        <w:t xml:space="preserve">ora do </w:t>
      </w:r>
      <w:r w:rsidR="00F60676" w:rsidRPr="00095181">
        <w:rPr>
          <w:sz w:val="24"/>
          <w:szCs w:val="24"/>
        </w:rPr>
        <w:t>p</w:t>
      </w:r>
      <w:r w:rsidRPr="00095181">
        <w:rPr>
          <w:sz w:val="24"/>
          <w:szCs w:val="24"/>
        </w:rPr>
        <w:t>adrão oficial brasileiro, pelo Porto de Paranaguá, sem anuência da autoridade federal – Ministério da Agricultur</w:t>
      </w:r>
      <w:r w:rsidR="009D4885">
        <w:rPr>
          <w:sz w:val="24"/>
          <w:szCs w:val="24"/>
        </w:rPr>
        <w:t>a, Pecuária e Abastecimento</w:t>
      </w:r>
      <w:r w:rsidRPr="00095181">
        <w:rPr>
          <w:sz w:val="24"/>
          <w:szCs w:val="24"/>
        </w:rPr>
        <w:t>.</w:t>
      </w:r>
    </w:p>
    <w:p w14:paraId="573404F2" w14:textId="77C8CAC4" w:rsidR="00F92EBE" w:rsidRPr="005A75B3" w:rsidRDefault="00F92EBE" w:rsidP="00F15F08">
      <w:pPr>
        <w:pStyle w:val="PargrafodaLista"/>
        <w:widowControl w:val="0"/>
        <w:numPr>
          <w:ilvl w:val="0"/>
          <w:numId w:val="18"/>
        </w:numPr>
        <w:tabs>
          <w:tab w:val="left" w:pos="851"/>
        </w:tabs>
        <w:suppressAutoHyphens/>
        <w:spacing w:after="0" w:line="360" w:lineRule="auto"/>
        <w:jc w:val="both"/>
        <w:rPr>
          <w:b/>
          <w:bCs/>
          <w:sz w:val="24"/>
          <w:szCs w:val="24"/>
        </w:rPr>
      </w:pPr>
      <w:r w:rsidRPr="00095181">
        <w:rPr>
          <w:sz w:val="24"/>
          <w:szCs w:val="24"/>
        </w:rPr>
        <w:t xml:space="preserve">Para requerimento de produtos fora do padrão, o interessado deverá apresentar retorno das consultas registradas em ambos organismos de controle da esfera federal que </w:t>
      </w:r>
      <w:r w:rsidRPr="005A75B3">
        <w:rPr>
          <w:sz w:val="24"/>
          <w:szCs w:val="24"/>
        </w:rPr>
        <w:t xml:space="preserve">trata </w:t>
      </w:r>
      <w:r w:rsidR="009D4885" w:rsidRPr="005A75B3">
        <w:rPr>
          <w:sz w:val="24"/>
          <w:szCs w:val="24"/>
        </w:rPr>
        <w:t>da área de exportação (Receita Federal e MAPA).</w:t>
      </w:r>
    </w:p>
    <w:p w14:paraId="5CCF04A5" w14:textId="77777777" w:rsidR="00FF489E" w:rsidRPr="00095181" w:rsidRDefault="00FF489E" w:rsidP="00FF489E">
      <w:pPr>
        <w:pStyle w:val="PargrafodaLista"/>
        <w:widowControl w:val="0"/>
        <w:tabs>
          <w:tab w:val="left" w:pos="851"/>
        </w:tabs>
        <w:suppressAutoHyphens/>
        <w:spacing w:after="0" w:line="360" w:lineRule="auto"/>
        <w:ind w:left="1080"/>
        <w:jc w:val="both"/>
        <w:rPr>
          <w:b/>
          <w:bCs/>
          <w:sz w:val="24"/>
          <w:szCs w:val="24"/>
        </w:rPr>
      </w:pPr>
      <w:r w:rsidRPr="00095181">
        <w:rPr>
          <w:b/>
          <w:bCs/>
          <w:sz w:val="24"/>
          <w:szCs w:val="24"/>
        </w:rPr>
        <w:t>Milho</w:t>
      </w:r>
    </w:p>
    <w:p w14:paraId="388CDC95" w14:textId="391ED5F1" w:rsidR="00FF489E" w:rsidRPr="0024568F" w:rsidRDefault="00FF489E" w:rsidP="00F15F08">
      <w:pPr>
        <w:pStyle w:val="PargrafodaLista"/>
        <w:widowControl w:val="0"/>
        <w:numPr>
          <w:ilvl w:val="0"/>
          <w:numId w:val="19"/>
        </w:numPr>
        <w:tabs>
          <w:tab w:val="left" w:pos="851"/>
        </w:tabs>
        <w:suppressAutoHyphens/>
        <w:spacing w:after="0" w:line="360" w:lineRule="auto"/>
        <w:jc w:val="both"/>
        <w:rPr>
          <w:b/>
          <w:bCs/>
          <w:sz w:val="24"/>
          <w:szCs w:val="24"/>
        </w:rPr>
      </w:pPr>
      <w:r w:rsidRPr="00095181">
        <w:rPr>
          <w:sz w:val="24"/>
          <w:szCs w:val="24"/>
        </w:rPr>
        <w:t>Não se aplica</w:t>
      </w:r>
      <w:r w:rsidR="00AA48FA" w:rsidRPr="00095181">
        <w:rPr>
          <w:sz w:val="24"/>
          <w:szCs w:val="24"/>
        </w:rPr>
        <w:t xml:space="preserve"> o conceito de segregação.</w:t>
      </w:r>
      <w:r w:rsidRPr="00095181">
        <w:rPr>
          <w:sz w:val="24"/>
          <w:szCs w:val="24"/>
        </w:rPr>
        <w:t xml:space="preserve"> Trata-se de produto com maior possibilidade de deterioração e o elastecimento de parâmetro para média padrão, é contra recomendado;</w:t>
      </w:r>
    </w:p>
    <w:p w14:paraId="0AB72C91" w14:textId="77777777" w:rsidR="007E4045" w:rsidRDefault="007E4045" w:rsidP="005A75B3">
      <w:pPr>
        <w:pStyle w:val="Standard"/>
        <w:ind w:firstLine="284"/>
        <w:rPr>
          <w:b/>
          <w:bCs/>
        </w:rPr>
      </w:pPr>
    </w:p>
    <w:p w14:paraId="0D9A9BCF" w14:textId="72194D5A" w:rsidR="007E4045" w:rsidRDefault="007E4045" w:rsidP="005A75B3">
      <w:pPr>
        <w:pStyle w:val="Standard"/>
        <w:ind w:firstLine="284"/>
        <w:rPr>
          <w:b/>
          <w:bCs/>
        </w:rPr>
      </w:pPr>
    </w:p>
    <w:p w14:paraId="4FB9791E" w14:textId="27D88598" w:rsidR="0082446D" w:rsidRDefault="0082446D" w:rsidP="005A75B3">
      <w:pPr>
        <w:pStyle w:val="Standard"/>
        <w:ind w:firstLine="284"/>
        <w:rPr>
          <w:b/>
          <w:bCs/>
        </w:rPr>
      </w:pPr>
    </w:p>
    <w:p w14:paraId="3889E6BF" w14:textId="1D65EEA7" w:rsidR="0082446D" w:rsidRDefault="0082446D" w:rsidP="005A75B3">
      <w:pPr>
        <w:pStyle w:val="Standard"/>
        <w:ind w:firstLine="284"/>
        <w:rPr>
          <w:b/>
          <w:bCs/>
        </w:rPr>
      </w:pPr>
    </w:p>
    <w:p w14:paraId="6A813829" w14:textId="7A545F46" w:rsidR="0082446D" w:rsidRDefault="0082446D" w:rsidP="005A75B3">
      <w:pPr>
        <w:pStyle w:val="Standard"/>
        <w:ind w:firstLine="284"/>
        <w:rPr>
          <w:b/>
          <w:bCs/>
        </w:rPr>
      </w:pPr>
    </w:p>
    <w:p w14:paraId="11D7ED3B" w14:textId="23B49A05" w:rsidR="0082446D" w:rsidRDefault="0082446D" w:rsidP="005A75B3">
      <w:pPr>
        <w:pStyle w:val="Standard"/>
        <w:ind w:firstLine="284"/>
        <w:rPr>
          <w:b/>
          <w:bCs/>
        </w:rPr>
      </w:pPr>
    </w:p>
    <w:p w14:paraId="62858463" w14:textId="3734AA40" w:rsidR="0082446D" w:rsidRDefault="0082446D" w:rsidP="005A75B3">
      <w:pPr>
        <w:pStyle w:val="Standard"/>
        <w:ind w:firstLine="284"/>
        <w:rPr>
          <w:b/>
          <w:bCs/>
        </w:rPr>
      </w:pPr>
    </w:p>
    <w:p w14:paraId="7A741C62" w14:textId="5371D236" w:rsidR="0082446D" w:rsidRDefault="0082446D" w:rsidP="005A75B3">
      <w:pPr>
        <w:pStyle w:val="Standard"/>
        <w:ind w:firstLine="284"/>
        <w:rPr>
          <w:b/>
          <w:bCs/>
        </w:rPr>
      </w:pPr>
    </w:p>
    <w:p w14:paraId="509A5023" w14:textId="4B01257B" w:rsidR="0082446D" w:rsidRDefault="0082446D" w:rsidP="005A75B3">
      <w:pPr>
        <w:pStyle w:val="Standard"/>
        <w:ind w:firstLine="284"/>
        <w:rPr>
          <w:b/>
          <w:bCs/>
        </w:rPr>
      </w:pPr>
    </w:p>
    <w:p w14:paraId="0607C690" w14:textId="735944D9" w:rsidR="0082446D" w:rsidRDefault="0082446D" w:rsidP="005A75B3">
      <w:pPr>
        <w:pStyle w:val="Standard"/>
        <w:ind w:firstLine="284"/>
        <w:rPr>
          <w:b/>
          <w:bCs/>
        </w:rPr>
      </w:pPr>
    </w:p>
    <w:p w14:paraId="42B31E0F" w14:textId="6C950E92" w:rsidR="0082446D" w:rsidRDefault="0082446D" w:rsidP="005A75B3">
      <w:pPr>
        <w:pStyle w:val="Standard"/>
        <w:ind w:firstLine="284"/>
        <w:rPr>
          <w:b/>
          <w:bCs/>
        </w:rPr>
      </w:pPr>
    </w:p>
    <w:p w14:paraId="2D5CF12C" w14:textId="06106108" w:rsidR="0082446D" w:rsidRDefault="0082446D" w:rsidP="005A75B3">
      <w:pPr>
        <w:pStyle w:val="Standard"/>
        <w:ind w:firstLine="284"/>
        <w:rPr>
          <w:b/>
          <w:bCs/>
        </w:rPr>
      </w:pPr>
    </w:p>
    <w:p w14:paraId="3D6736A4" w14:textId="3BA7F70A" w:rsidR="0082446D" w:rsidRDefault="0082446D" w:rsidP="005A75B3">
      <w:pPr>
        <w:pStyle w:val="Standard"/>
        <w:ind w:firstLine="284"/>
        <w:rPr>
          <w:b/>
          <w:bCs/>
        </w:rPr>
      </w:pPr>
    </w:p>
    <w:p w14:paraId="35BCFCB8" w14:textId="2E3800A0" w:rsidR="0082446D" w:rsidRDefault="0082446D" w:rsidP="005A75B3">
      <w:pPr>
        <w:pStyle w:val="Standard"/>
        <w:ind w:firstLine="284"/>
        <w:rPr>
          <w:b/>
          <w:bCs/>
        </w:rPr>
      </w:pPr>
    </w:p>
    <w:p w14:paraId="357CD58A" w14:textId="1118D9B1" w:rsidR="0082446D" w:rsidRDefault="0082446D" w:rsidP="005A75B3">
      <w:pPr>
        <w:pStyle w:val="Standard"/>
        <w:ind w:firstLine="284"/>
        <w:rPr>
          <w:b/>
          <w:bCs/>
        </w:rPr>
      </w:pPr>
    </w:p>
    <w:p w14:paraId="01640484" w14:textId="750DEBAE" w:rsidR="0082446D" w:rsidRDefault="0082446D" w:rsidP="005A75B3">
      <w:pPr>
        <w:pStyle w:val="Standard"/>
        <w:ind w:firstLine="284"/>
        <w:rPr>
          <w:b/>
          <w:bCs/>
        </w:rPr>
      </w:pPr>
    </w:p>
    <w:p w14:paraId="3217671A" w14:textId="46DB1D3F" w:rsidR="0082446D" w:rsidRDefault="0082446D" w:rsidP="005A75B3">
      <w:pPr>
        <w:pStyle w:val="Standard"/>
        <w:ind w:firstLine="284"/>
        <w:rPr>
          <w:b/>
          <w:bCs/>
        </w:rPr>
      </w:pPr>
    </w:p>
    <w:p w14:paraId="5EFDDAB1" w14:textId="77777777" w:rsidR="0082446D" w:rsidRDefault="0082446D" w:rsidP="005A75B3">
      <w:pPr>
        <w:pStyle w:val="Standard"/>
        <w:ind w:firstLine="284"/>
        <w:rPr>
          <w:b/>
          <w:bCs/>
        </w:rPr>
      </w:pPr>
    </w:p>
    <w:p w14:paraId="5F5BB126" w14:textId="5BA7F32B" w:rsidR="0082446D" w:rsidRDefault="0082446D" w:rsidP="005A75B3">
      <w:pPr>
        <w:pStyle w:val="Standard"/>
        <w:ind w:firstLine="284"/>
        <w:rPr>
          <w:b/>
          <w:bCs/>
        </w:rPr>
      </w:pPr>
    </w:p>
    <w:p w14:paraId="552895D5" w14:textId="1108E4B9" w:rsidR="0082446D" w:rsidRDefault="0082446D" w:rsidP="005A75B3">
      <w:pPr>
        <w:pStyle w:val="Standard"/>
        <w:ind w:firstLine="284"/>
        <w:rPr>
          <w:b/>
          <w:bCs/>
        </w:rPr>
      </w:pPr>
    </w:p>
    <w:p w14:paraId="1D3B469B" w14:textId="77777777" w:rsidR="0082446D" w:rsidRDefault="0082446D" w:rsidP="005A75B3">
      <w:pPr>
        <w:pStyle w:val="Standard"/>
        <w:ind w:firstLine="284"/>
        <w:rPr>
          <w:b/>
          <w:bCs/>
        </w:rPr>
      </w:pPr>
    </w:p>
    <w:p w14:paraId="2084630D" w14:textId="0C71E00B" w:rsidR="00F92EBE" w:rsidRPr="005A75B3" w:rsidRDefault="005F634F" w:rsidP="00C20DAB">
      <w:pPr>
        <w:pStyle w:val="Standard"/>
        <w:ind w:firstLine="284"/>
        <w:jc w:val="center"/>
        <w:rPr>
          <w:b/>
          <w:bCs/>
        </w:rPr>
      </w:pPr>
      <w:r w:rsidRPr="00095181">
        <w:rPr>
          <w:rFonts w:hint="eastAsia"/>
          <w:b/>
          <w:bCs/>
        </w:rPr>
        <w:t>TABELA</w:t>
      </w:r>
      <w:r w:rsidR="00FF489E" w:rsidRPr="00095181">
        <w:rPr>
          <w:rFonts w:hint="eastAsia"/>
          <w:b/>
          <w:bCs/>
        </w:rPr>
        <w:t xml:space="preserve">  </w:t>
      </w:r>
      <w:r w:rsidR="00F92EBE" w:rsidRPr="00095181">
        <w:rPr>
          <w:rFonts w:hint="eastAsia"/>
          <w:b/>
          <w:bCs/>
        </w:rPr>
        <w:t xml:space="preserve"> I</w:t>
      </w:r>
    </w:p>
    <w:p w14:paraId="3B2571FB" w14:textId="77777777" w:rsidR="00FF489E" w:rsidRPr="007D2A1D" w:rsidRDefault="00FF489E" w:rsidP="00F92EBE">
      <w:pPr>
        <w:pStyle w:val="Standard"/>
        <w:ind w:left="284" w:right="566"/>
        <w:jc w:val="both"/>
      </w:pPr>
    </w:p>
    <w:p w14:paraId="11D8BC5F" w14:textId="6C18B1C6" w:rsidR="00F92EBE" w:rsidRPr="007D2A1D" w:rsidRDefault="00F92EBE" w:rsidP="00C20DAB">
      <w:pPr>
        <w:pStyle w:val="Standard"/>
        <w:ind w:left="284" w:right="566"/>
        <w:jc w:val="center"/>
      </w:pPr>
      <w:r w:rsidRPr="007D2A1D">
        <w:rPr>
          <w:rFonts w:ascii="Arial" w:hAnsi="Arial" w:cs="Arial"/>
        </w:rPr>
        <w:t>SOJA</w:t>
      </w:r>
      <w:r w:rsidR="005A75B3">
        <w:rPr>
          <w:rFonts w:ascii="Arial" w:hAnsi="Arial" w:cs="Arial"/>
        </w:rPr>
        <w:t xml:space="preserve">   -  QUADRO DA PARAMETRIZAÇÃO:</w:t>
      </w:r>
    </w:p>
    <w:tbl>
      <w:tblPr>
        <w:tblW w:w="7514" w:type="dxa"/>
        <w:jc w:val="center"/>
        <w:tblLayout w:type="fixed"/>
        <w:tblCellMar>
          <w:left w:w="10" w:type="dxa"/>
          <w:right w:w="10" w:type="dxa"/>
        </w:tblCellMar>
        <w:tblLook w:val="04A0" w:firstRow="1" w:lastRow="0" w:firstColumn="1" w:lastColumn="0" w:noHBand="0" w:noVBand="1"/>
      </w:tblPr>
      <w:tblGrid>
        <w:gridCol w:w="3402"/>
        <w:gridCol w:w="2268"/>
        <w:gridCol w:w="1844"/>
      </w:tblGrid>
      <w:tr w:rsidR="00F92EBE" w:rsidRPr="007D2A1D" w14:paraId="26AA23D7" w14:textId="77777777" w:rsidTr="00C20DAB">
        <w:trPr>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2BF4966" w14:textId="77777777" w:rsidR="00F92EBE" w:rsidRPr="007D2A1D" w:rsidRDefault="00F92EBE" w:rsidP="00A03D26">
            <w:pPr>
              <w:pStyle w:val="Standard"/>
              <w:widowControl w:val="0"/>
              <w:rPr>
                <w:rFonts w:ascii="Arial" w:hAnsi="Arial"/>
                <w:b/>
              </w:rPr>
            </w:pPr>
            <w:r w:rsidRPr="007D2A1D">
              <w:rPr>
                <w:rFonts w:ascii="Arial" w:hAnsi="Arial"/>
                <w:b/>
              </w:rPr>
              <w:t>I - Quesito da classificação</w:t>
            </w:r>
          </w:p>
        </w:tc>
        <w:tc>
          <w:tcPr>
            <w:tcW w:w="22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F6FB36F" w14:textId="77777777" w:rsidR="00F92EBE" w:rsidRPr="007D2A1D" w:rsidRDefault="00F92EBE" w:rsidP="00A03D26">
            <w:pPr>
              <w:pStyle w:val="Standard"/>
              <w:widowControl w:val="0"/>
              <w:jc w:val="center"/>
              <w:rPr>
                <w:rFonts w:ascii="Arial" w:hAnsi="Arial"/>
                <w:b/>
              </w:rPr>
            </w:pPr>
            <w:r w:rsidRPr="007D2A1D">
              <w:rPr>
                <w:rFonts w:ascii="Arial" w:hAnsi="Arial"/>
                <w:b/>
              </w:rPr>
              <w:t>Limite do Padrão Oficial - ANEC</w:t>
            </w:r>
          </w:p>
        </w:tc>
        <w:tc>
          <w:tcPr>
            <w:tcW w:w="18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B4379F3" w14:textId="77777777" w:rsidR="00F92EBE" w:rsidRPr="007D2A1D" w:rsidRDefault="00F92EBE" w:rsidP="00A03D26">
            <w:pPr>
              <w:pStyle w:val="Ttulo4"/>
              <w:widowControl w:val="0"/>
              <w:spacing w:line="240" w:lineRule="auto"/>
            </w:pPr>
            <w:r w:rsidRPr="007D2A1D">
              <w:t>Parâmetro máximo</w:t>
            </w:r>
          </w:p>
        </w:tc>
      </w:tr>
      <w:tr w:rsidR="00F92EBE" w:rsidRPr="007D2A1D" w14:paraId="56991565" w14:textId="77777777" w:rsidTr="00C20DAB">
        <w:trPr>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82DAA4C" w14:textId="77777777" w:rsidR="00F92EBE" w:rsidRPr="007D2A1D" w:rsidRDefault="00F92EBE" w:rsidP="00A03D26">
            <w:pPr>
              <w:pStyle w:val="Standard"/>
              <w:widowControl w:val="0"/>
              <w:spacing w:line="360" w:lineRule="auto"/>
              <w:rPr>
                <w:rFonts w:ascii="Arial" w:hAnsi="Arial"/>
                <w:bCs/>
              </w:rPr>
            </w:pPr>
            <w:r w:rsidRPr="007D2A1D">
              <w:rPr>
                <w:rFonts w:ascii="Arial" w:hAnsi="Arial"/>
                <w:bCs/>
              </w:rPr>
              <w:t>Umidade</w:t>
            </w:r>
          </w:p>
        </w:tc>
        <w:tc>
          <w:tcPr>
            <w:tcW w:w="22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AEB127B" w14:textId="77777777" w:rsidR="00F92EBE" w:rsidRPr="007D2A1D" w:rsidRDefault="00F92EBE" w:rsidP="00A03D26">
            <w:pPr>
              <w:pStyle w:val="Standard"/>
              <w:widowControl w:val="0"/>
              <w:spacing w:line="360" w:lineRule="auto"/>
              <w:jc w:val="center"/>
              <w:rPr>
                <w:rFonts w:ascii="Arial" w:hAnsi="Arial"/>
                <w:bCs/>
              </w:rPr>
            </w:pPr>
            <w:r w:rsidRPr="007D2A1D">
              <w:rPr>
                <w:rFonts w:ascii="Arial" w:hAnsi="Arial"/>
                <w:bCs/>
              </w:rPr>
              <w:t>14,0%</w:t>
            </w:r>
          </w:p>
        </w:tc>
        <w:tc>
          <w:tcPr>
            <w:tcW w:w="18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730CF99" w14:textId="77777777" w:rsidR="00F92EBE" w:rsidRPr="007D2A1D" w:rsidRDefault="00F92EBE" w:rsidP="00A03D26">
            <w:pPr>
              <w:pStyle w:val="Standard"/>
              <w:widowControl w:val="0"/>
              <w:spacing w:line="360" w:lineRule="auto"/>
              <w:jc w:val="center"/>
              <w:rPr>
                <w:rFonts w:ascii="Arial" w:hAnsi="Arial"/>
                <w:bCs/>
              </w:rPr>
            </w:pPr>
            <w:r w:rsidRPr="007D2A1D">
              <w:rPr>
                <w:rFonts w:ascii="Arial" w:hAnsi="Arial"/>
                <w:bCs/>
              </w:rPr>
              <w:t>14,75%</w:t>
            </w:r>
          </w:p>
        </w:tc>
      </w:tr>
      <w:tr w:rsidR="00F92EBE" w:rsidRPr="007D2A1D" w14:paraId="55A911B5" w14:textId="77777777" w:rsidTr="00C20DAB">
        <w:trPr>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9D6A459" w14:textId="77777777" w:rsidR="00F92EBE" w:rsidRPr="007D2A1D" w:rsidRDefault="00F92EBE" w:rsidP="00A03D26">
            <w:pPr>
              <w:pStyle w:val="Standard"/>
              <w:widowControl w:val="0"/>
              <w:spacing w:line="360" w:lineRule="auto"/>
              <w:rPr>
                <w:rFonts w:ascii="Arial" w:hAnsi="Arial"/>
                <w:bCs/>
              </w:rPr>
            </w:pPr>
            <w:r w:rsidRPr="007D2A1D">
              <w:rPr>
                <w:rFonts w:ascii="Arial" w:hAnsi="Arial"/>
                <w:bCs/>
              </w:rPr>
              <w:t>Impurezas e Matérias Estranhas</w:t>
            </w:r>
          </w:p>
        </w:tc>
        <w:tc>
          <w:tcPr>
            <w:tcW w:w="22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A6BD04F" w14:textId="77777777" w:rsidR="00F92EBE" w:rsidRPr="007D2A1D" w:rsidRDefault="00F92EBE" w:rsidP="00A03D26">
            <w:pPr>
              <w:pStyle w:val="Standard"/>
              <w:widowControl w:val="0"/>
              <w:spacing w:line="360" w:lineRule="auto"/>
              <w:jc w:val="center"/>
              <w:rPr>
                <w:rFonts w:ascii="Arial" w:hAnsi="Arial"/>
                <w:bCs/>
              </w:rPr>
            </w:pPr>
            <w:r w:rsidRPr="007D2A1D">
              <w:rPr>
                <w:rFonts w:ascii="Arial" w:hAnsi="Arial"/>
                <w:bCs/>
              </w:rPr>
              <w:t>1,0%</w:t>
            </w:r>
          </w:p>
        </w:tc>
        <w:tc>
          <w:tcPr>
            <w:tcW w:w="18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52348B5" w14:textId="77777777" w:rsidR="00F92EBE" w:rsidRPr="007D2A1D" w:rsidRDefault="00F92EBE" w:rsidP="00A03D26">
            <w:pPr>
              <w:pStyle w:val="Standard"/>
              <w:widowControl w:val="0"/>
              <w:spacing w:line="360" w:lineRule="auto"/>
              <w:jc w:val="center"/>
              <w:rPr>
                <w:rFonts w:ascii="Arial" w:hAnsi="Arial"/>
                <w:bCs/>
              </w:rPr>
            </w:pPr>
            <w:r w:rsidRPr="007D2A1D">
              <w:rPr>
                <w:rFonts w:ascii="Arial" w:hAnsi="Arial"/>
                <w:bCs/>
              </w:rPr>
              <w:t>5,0%</w:t>
            </w:r>
          </w:p>
        </w:tc>
      </w:tr>
      <w:tr w:rsidR="00F92EBE" w:rsidRPr="007D2A1D" w14:paraId="5DBA8990" w14:textId="77777777" w:rsidTr="00C20DAB">
        <w:trPr>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219314F" w14:textId="77777777" w:rsidR="00F92EBE" w:rsidRPr="007D2A1D" w:rsidRDefault="00F92EBE" w:rsidP="00A03D26">
            <w:pPr>
              <w:pStyle w:val="Standard"/>
              <w:widowControl w:val="0"/>
              <w:spacing w:line="360" w:lineRule="auto"/>
              <w:rPr>
                <w:rFonts w:ascii="Arial" w:hAnsi="Arial"/>
                <w:bCs/>
              </w:rPr>
            </w:pPr>
            <w:r w:rsidRPr="007D2A1D">
              <w:rPr>
                <w:rFonts w:ascii="Arial" w:hAnsi="Arial"/>
                <w:bCs/>
              </w:rPr>
              <w:t>Queimados</w:t>
            </w:r>
          </w:p>
        </w:tc>
        <w:tc>
          <w:tcPr>
            <w:tcW w:w="22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B857466" w14:textId="77777777" w:rsidR="00F92EBE" w:rsidRPr="007D2A1D" w:rsidRDefault="00F92EBE" w:rsidP="00A03D26">
            <w:pPr>
              <w:pStyle w:val="Standard"/>
              <w:widowControl w:val="0"/>
              <w:spacing w:line="360" w:lineRule="auto"/>
              <w:jc w:val="center"/>
              <w:rPr>
                <w:rFonts w:ascii="Arial" w:hAnsi="Arial"/>
                <w:bCs/>
              </w:rPr>
            </w:pPr>
            <w:r w:rsidRPr="007D2A1D">
              <w:rPr>
                <w:rFonts w:ascii="Arial" w:hAnsi="Arial"/>
                <w:bCs/>
              </w:rPr>
              <w:t>1,0%</w:t>
            </w:r>
          </w:p>
        </w:tc>
        <w:tc>
          <w:tcPr>
            <w:tcW w:w="18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9CF3895" w14:textId="77777777" w:rsidR="00F92EBE" w:rsidRPr="007D2A1D" w:rsidRDefault="00F92EBE" w:rsidP="00A03D26">
            <w:pPr>
              <w:pStyle w:val="Standard"/>
              <w:widowControl w:val="0"/>
              <w:spacing w:line="360" w:lineRule="auto"/>
              <w:jc w:val="center"/>
              <w:rPr>
                <w:rFonts w:ascii="Arial" w:hAnsi="Arial"/>
                <w:bCs/>
              </w:rPr>
            </w:pPr>
            <w:r w:rsidRPr="007D2A1D">
              <w:rPr>
                <w:rFonts w:ascii="Arial" w:hAnsi="Arial"/>
                <w:bCs/>
              </w:rPr>
              <w:t>4,0%</w:t>
            </w:r>
          </w:p>
        </w:tc>
      </w:tr>
      <w:tr w:rsidR="00F92EBE" w:rsidRPr="007D2A1D" w14:paraId="6AAAD7E0" w14:textId="77777777" w:rsidTr="00C20DAB">
        <w:trPr>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83C468F" w14:textId="77777777" w:rsidR="00F92EBE" w:rsidRPr="007D2A1D" w:rsidRDefault="00F92EBE" w:rsidP="00A03D26">
            <w:pPr>
              <w:pStyle w:val="Standard"/>
              <w:widowControl w:val="0"/>
              <w:spacing w:line="360" w:lineRule="auto"/>
              <w:rPr>
                <w:rFonts w:ascii="Arial" w:hAnsi="Arial"/>
                <w:bCs/>
              </w:rPr>
            </w:pPr>
            <w:r w:rsidRPr="007D2A1D">
              <w:rPr>
                <w:rFonts w:ascii="Arial" w:hAnsi="Arial"/>
                <w:bCs/>
              </w:rPr>
              <w:t>Ardidos e Queimados</w:t>
            </w:r>
          </w:p>
        </w:tc>
        <w:tc>
          <w:tcPr>
            <w:tcW w:w="22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B6BAF59" w14:textId="77777777" w:rsidR="00F92EBE" w:rsidRPr="007D2A1D" w:rsidRDefault="00F92EBE" w:rsidP="00A03D26">
            <w:pPr>
              <w:pStyle w:val="Standard"/>
              <w:widowControl w:val="0"/>
              <w:spacing w:line="360" w:lineRule="auto"/>
              <w:jc w:val="center"/>
              <w:rPr>
                <w:rFonts w:ascii="Arial" w:hAnsi="Arial"/>
                <w:bCs/>
              </w:rPr>
            </w:pPr>
            <w:r w:rsidRPr="007D2A1D">
              <w:rPr>
                <w:rFonts w:ascii="Arial" w:hAnsi="Arial"/>
                <w:bCs/>
              </w:rPr>
              <w:t>4,0%</w:t>
            </w:r>
          </w:p>
        </w:tc>
        <w:tc>
          <w:tcPr>
            <w:tcW w:w="18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D32A32E" w14:textId="77777777" w:rsidR="00F92EBE" w:rsidRPr="007D2A1D" w:rsidRDefault="00F92EBE" w:rsidP="00A03D26">
            <w:pPr>
              <w:pStyle w:val="Standard"/>
              <w:widowControl w:val="0"/>
              <w:spacing w:line="360" w:lineRule="auto"/>
              <w:jc w:val="center"/>
              <w:rPr>
                <w:rFonts w:ascii="Arial" w:hAnsi="Arial"/>
                <w:bCs/>
              </w:rPr>
            </w:pPr>
            <w:r w:rsidRPr="007D2A1D">
              <w:rPr>
                <w:rFonts w:ascii="Arial" w:hAnsi="Arial"/>
                <w:bCs/>
              </w:rPr>
              <w:t>12,0%</w:t>
            </w:r>
          </w:p>
        </w:tc>
      </w:tr>
      <w:tr w:rsidR="00F92EBE" w:rsidRPr="007D2A1D" w14:paraId="6E055BB0" w14:textId="77777777" w:rsidTr="00C20DAB">
        <w:trPr>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728A71C" w14:textId="77777777" w:rsidR="00F92EBE" w:rsidRPr="007D2A1D" w:rsidRDefault="00F92EBE" w:rsidP="00A03D26">
            <w:pPr>
              <w:pStyle w:val="Standard"/>
              <w:widowControl w:val="0"/>
              <w:spacing w:line="360" w:lineRule="auto"/>
              <w:rPr>
                <w:rFonts w:ascii="Arial" w:hAnsi="Arial"/>
                <w:bCs/>
              </w:rPr>
            </w:pPr>
            <w:r w:rsidRPr="007D2A1D">
              <w:rPr>
                <w:rFonts w:ascii="Arial" w:hAnsi="Arial"/>
                <w:bCs/>
              </w:rPr>
              <w:t>Mofados</w:t>
            </w:r>
          </w:p>
        </w:tc>
        <w:tc>
          <w:tcPr>
            <w:tcW w:w="22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D9FA4E1" w14:textId="77777777" w:rsidR="00F92EBE" w:rsidRPr="007D2A1D" w:rsidRDefault="00F92EBE" w:rsidP="00A03D26">
            <w:pPr>
              <w:pStyle w:val="Standard"/>
              <w:widowControl w:val="0"/>
              <w:spacing w:line="360" w:lineRule="auto"/>
              <w:jc w:val="center"/>
              <w:rPr>
                <w:rFonts w:ascii="Arial" w:hAnsi="Arial"/>
                <w:bCs/>
              </w:rPr>
            </w:pPr>
            <w:r w:rsidRPr="007D2A1D">
              <w:rPr>
                <w:rFonts w:ascii="Arial" w:hAnsi="Arial"/>
                <w:bCs/>
              </w:rPr>
              <w:t>6,0%</w:t>
            </w:r>
          </w:p>
        </w:tc>
        <w:tc>
          <w:tcPr>
            <w:tcW w:w="18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0851F0F" w14:textId="77777777" w:rsidR="00F92EBE" w:rsidRPr="007D2A1D" w:rsidRDefault="00F92EBE" w:rsidP="00A03D26">
            <w:pPr>
              <w:pStyle w:val="Standard"/>
              <w:widowControl w:val="0"/>
              <w:spacing w:line="360" w:lineRule="auto"/>
              <w:jc w:val="center"/>
              <w:rPr>
                <w:rFonts w:ascii="Arial" w:hAnsi="Arial"/>
                <w:bCs/>
              </w:rPr>
            </w:pPr>
            <w:r w:rsidRPr="007D2A1D">
              <w:rPr>
                <w:rFonts w:ascii="Arial" w:hAnsi="Arial"/>
                <w:bCs/>
              </w:rPr>
              <w:t>8,0%</w:t>
            </w:r>
          </w:p>
        </w:tc>
      </w:tr>
      <w:tr w:rsidR="00F92EBE" w:rsidRPr="007D2A1D" w14:paraId="644770C2" w14:textId="77777777" w:rsidTr="00C20DAB">
        <w:trPr>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FCB46AA" w14:textId="77777777" w:rsidR="00F92EBE" w:rsidRPr="007D2A1D" w:rsidRDefault="00F92EBE" w:rsidP="00A03D26">
            <w:pPr>
              <w:pStyle w:val="Standard"/>
              <w:widowControl w:val="0"/>
              <w:spacing w:line="360" w:lineRule="auto"/>
              <w:rPr>
                <w:rFonts w:ascii="Arial" w:hAnsi="Arial"/>
                <w:bCs/>
              </w:rPr>
            </w:pPr>
            <w:r w:rsidRPr="007D2A1D">
              <w:rPr>
                <w:rFonts w:ascii="Arial" w:hAnsi="Arial"/>
                <w:bCs/>
              </w:rPr>
              <w:t>Avariados Totais = soma de Defeitos Graves + germinados + danificados + imaturos + chochos</w:t>
            </w:r>
          </w:p>
        </w:tc>
        <w:tc>
          <w:tcPr>
            <w:tcW w:w="22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462D8F9" w14:textId="77777777" w:rsidR="00F92EBE" w:rsidRPr="007D2A1D" w:rsidRDefault="00F92EBE" w:rsidP="00A03D26">
            <w:pPr>
              <w:pStyle w:val="Standard"/>
              <w:widowControl w:val="0"/>
              <w:spacing w:line="360" w:lineRule="auto"/>
              <w:jc w:val="center"/>
              <w:rPr>
                <w:rFonts w:ascii="Arial" w:hAnsi="Arial"/>
                <w:bCs/>
              </w:rPr>
            </w:pPr>
            <w:r w:rsidRPr="007D2A1D">
              <w:rPr>
                <w:rFonts w:ascii="Arial" w:hAnsi="Arial"/>
                <w:bCs/>
              </w:rPr>
              <w:t>8,0%</w:t>
            </w:r>
          </w:p>
        </w:tc>
        <w:tc>
          <w:tcPr>
            <w:tcW w:w="18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F2AB3FB" w14:textId="77777777" w:rsidR="00F92EBE" w:rsidRPr="007D2A1D" w:rsidRDefault="00F92EBE" w:rsidP="00A03D26">
            <w:pPr>
              <w:pStyle w:val="Standard"/>
              <w:widowControl w:val="0"/>
              <w:spacing w:line="360" w:lineRule="auto"/>
              <w:jc w:val="center"/>
              <w:rPr>
                <w:rFonts w:ascii="Arial" w:hAnsi="Arial"/>
                <w:bCs/>
              </w:rPr>
            </w:pPr>
            <w:r w:rsidRPr="007D2A1D">
              <w:rPr>
                <w:rFonts w:ascii="Arial" w:hAnsi="Arial"/>
                <w:bCs/>
              </w:rPr>
              <w:t>20,0%</w:t>
            </w:r>
          </w:p>
        </w:tc>
      </w:tr>
      <w:tr w:rsidR="00F92EBE" w:rsidRPr="007D2A1D" w14:paraId="00F1B34A" w14:textId="77777777" w:rsidTr="00C20DAB">
        <w:trPr>
          <w:jc w:val="center"/>
        </w:trPr>
        <w:tc>
          <w:tcPr>
            <w:tcW w:w="34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3BDB4BF" w14:textId="77777777" w:rsidR="00F92EBE" w:rsidRPr="007D2A1D" w:rsidRDefault="00F92EBE" w:rsidP="00A03D26">
            <w:pPr>
              <w:pStyle w:val="Standard"/>
              <w:widowControl w:val="0"/>
              <w:spacing w:line="360" w:lineRule="auto"/>
              <w:rPr>
                <w:rFonts w:ascii="Arial" w:hAnsi="Arial"/>
                <w:bCs/>
              </w:rPr>
            </w:pPr>
            <w:r w:rsidRPr="007D2A1D">
              <w:rPr>
                <w:rFonts w:ascii="Arial" w:hAnsi="Arial"/>
                <w:bCs/>
              </w:rPr>
              <w:t>Esverdeados</w:t>
            </w:r>
          </w:p>
        </w:tc>
        <w:tc>
          <w:tcPr>
            <w:tcW w:w="226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FCBB6F0" w14:textId="77777777" w:rsidR="00F92EBE" w:rsidRPr="007D2A1D" w:rsidRDefault="00F92EBE" w:rsidP="00A03D26">
            <w:pPr>
              <w:pStyle w:val="Standard"/>
              <w:widowControl w:val="0"/>
              <w:spacing w:line="360" w:lineRule="auto"/>
              <w:jc w:val="center"/>
              <w:rPr>
                <w:rFonts w:ascii="Arial" w:hAnsi="Arial"/>
                <w:bCs/>
              </w:rPr>
            </w:pPr>
            <w:r w:rsidRPr="007D2A1D">
              <w:rPr>
                <w:rFonts w:ascii="Arial" w:hAnsi="Arial"/>
                <w:bCs/>
              </w:rPr>
              <w:t>8,0%</w:t>
            </w:r>
          </w:p>
        </w:tc>
        <w:tc>
          <w:tcPr>
            <w:tcW w:w="18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535EDD5" w14:textId="77777777" w:rsidR="00F92EBE" w:rsidRPr="007D2A1D" w:rsidRDefault="00F92EBE" w:rsidP="00A03D26">
            <w:pPr>
              <w:pStyle w:val="Standard"/>
              <w:widowControl w:val="0"/>
              <w:spacing w:line="360" w:lineRule="auto"/>
              <w:jc w:val="center"/>
              <w:rPr>
                <w:rFonts w:ascii="Arial" w:hAnsi="Arial"/>
                <w:bCs/>
              </w:rPr>
            </w:pPr>
            <w:r w:rsidRPr="007D2A1D">
              <w:rPr>
                <w:rFonts w:ascii="Arial" w:hAnsi="Arial"/>
                <w:bCs/>
              </w:rPr>
              <w:t>12,0%</w:t>
            </w:r>
          </w:p>
        </w:tc>
      </w:tr>
    </w:tbl>
    <w:p w14:paraId="5377C61E" w14:textId="612B446A" w:rsidR="00F92EBE" w:rsidRDefault="00F92EBE" w:rsidP="00F92EBE">
      <w:pPr>
        <w:pStyle w:val="Standard"/>
        <w:ind w:left="284" w:right="566"/>
        <w:jc w:val="both"/>
        <w:rPr>
          <w:rFonts w:ascii="Arial" w:hAnsi="Arial" w:cs="Arial"/>
        </w:rPr>
      </w:pPr>
    </w:p>
    <w:p w14:paraId="53EC90F1" w14:textId="77777777" w:rsidR="005910E2" w:rsidRPr="007D2A1D" w:rsidRDefault="005910E2" w:rsidP="00237053">
      <w:pPr>
        <w:pStyle w:val="Standard"/>
        <w:rPr>
          <w:rFonts w:ascii="Arial" w:hAnsi="Arial" w:cs="Arial"/>
        </w:rPr>
      </w:pPr>
    </w:p>
    <w:p w14:paraId="220FE909" w14:textId="6A6FE183" w:rsidR="00303093" w:rsidRPr="005910E2" w:rsidRDefault="005910E2" w:rsidP="00095181">
      <w:pPr>
        <w:pStyle w:val="Standard"/>
        <w:ind w:right="566"/>
        <w:jc w:val="both"/>
        <w:rPr>
          <w:rFonts w:ascii="Arial" w:hAnsi="Arial" w:cs="Arial"/>
        </w:rPr>
      </w:pPr>
      <w:r w:rsidRPr="005910E2">
        <w:rPr>
          <w:rFonts w:ascii="Arial" w:hAnsi="Arial" w:cs="Arial"/>
        </w:rPr>
        <w:t>Re</w:t>
      </w:r>
      <w:r>
        <w:rPr>
          <w:rFonts w:ascii="Arial" w:hAnsi="Arial" w:cs="Arial"/>
        </w:rPr>
        <w:t>vogam-se as disposições da Ordem de Serviço 046/2018 contrárias à presente Ordem de Serviço.</w:t>
      </w:r>
    </w:p>
    <w:p w14:paraId="5BC706BA" w14:textId="77777777" w:rsidR="00303093" w:rsidRDefault="00303093" w:rsidP="00095181">
      <w:pPr>
        <w:pStyle w:val="Standard"/>
        <w:ind w:right="566"/>
        <w:jc w:val="both"/>
        <w:rPr>
          <w:rFonts w:ascii="Arial" w:hAnsi="Arial" w:cs="Arial"/>
          <w:b/>
          <w:bCs/>
        </w:rPr>
      </w:pPr>
    </w:p>
    <w:p w14:paraId="654CAEBC" w14:textId="044326B6" w:rsidR="00A45817" w:rsidRDefault="00490162" w:rsidP="00095181">
      <w:pPr>
        <w:pStyle w:val="Standard"/>
        <w:ind w:right="566"/>
        <w:jc w:val="both"/>
        <w:rPr>
          <w:rFonts w:ascii="Arial" w:hAnsi="Arial" w:cs="Arial"/>
          <w:u w:val="single"/>
        </w:rPr>
      </w:pPr>
      <w:r w:rsidRPr="00303093">
        <w:rPr>
          <w:rFonts w:ascii="Arial" w:hAnsi="Arial" w:cs="Arial"/>
          <w:u w:val="single"/>
        </w:rPr>
        <w:t>ANEXO</w:t>
      </w:r>
      <w:r w:rsidR="00177D40" w:rsidRPr="00303093">
        <w:rPr>
          <w:rFonts w:ascii="Arial" w:hAnsi="Arial" w:cs="Arial"/>
          <w:u w:val="single"/>
        </w:rPr>
        <w:t xml:space="preserve"> 01</w:t>
      </w:r>
      <w:r w:rsidRPr="00303093">
        <w:rPr>
          <w:rFonts w:ascii="Arial" w:hAnsi="Arial" w:cs="Arial"/>
          <w:u w:val="single"/>
        </w:rPr>
        <w:t>:  POP - 5.4.01- Gestão d</w:t>
      </w:r>
      <w:r w:rsidR="00956BCD" w:rsidRPr="00303093">
        <w:rPr>
          <w:rFonts w:ascii="Arial" w:hAnsi="Arial" w:cs="Arial"/>
          <w:u w:val="single"/>
        </w:rPr>
        <w:t>a</w:t>
      </w:r>
      <w:r w:rsidRPr="00303093">
        <w:rPr>
          <w:rFonts w:ascii="Arial" w:hAnsi="Arial" w:cs="Arial"/>
          <w:u w:val="single"/>
        </w:rPr>
        <w:t xml:space="preserve"> Qualidade Manual de Operações da Auditoria por Tarefas do IDR Paran</w:t>
      </w:r>
      <w:r w:rsidR="00303093" w:rsidRPr="00303093">
        <w:rPr>
          <w:rFonts w:ascii="Arial" w:hAnsi="Arial" w:cs="Arial"/>
          <w:u w:val="single"/>
        </w:rPr>
        <w:t>á.</w:t>
      </w:r>
    </w:p>
    <w:p w14:paraId="1F30CB7E" w14:textId="2DFB5D2B" w:rsidR="001A629C" w:rsidRDefault="001A629C" w:rsidP="00095181">
      <w:pPr>
        <w:pStyle w:val="Standard"/>
        <w:ind w:right="566"/>
        <w:jc w:val="both"/>
        <w:rPr>
          <w:rFonts w:ascii="Arial" w:hAnsi="Arial" w:cs="Arial"/>
          <w:u w:val="single"/>
        </w:rPr>
      </w:pPr>
    </w:p>
    <w:p w14:paraId="1F31FD89" w14:textId="5CCD5AE7" w:rsidR="001A629C" w:rsidRPr="00303093" w:rsidRDefault="001A629C" w:rsidP="00095181">
      <w:pPr>
        <w:pStyle w:val="Standard"/>
        <w:ind w:right="566"/>
        <w:jc w:val="both"/>
        <w:rPr>
          <w:rFonts w:ascii="Arial" w:hAnsi="Arial" w:cs="Arial"/>
          <w:u w:val="single"/>
        </w:rPr>
      </w:pPr>
      <w:r>
        <w:rPr>
          <w:rFonts w:ascii="Arial" w:hAnsi="Arial" w:cs="Arial"/>
          <w:u w:val="single"/>
        </w:rPr>
        <w:t xml:space="preserve">ANEXO 02: </w:t>
      </w:r>
      <w:r w:rsidR="00E56965">
        <w:rPr>
          <w:rFonts w:ascii="Arial" w:hAnsi="Arial" w:cs="Arial"/>
          <w:u w:val="single"/>
        </w:rPr>
        <w:t xml:space="preserve">Documento nº 36333407 - </w:t>
      </w:r>
      <w:r>
        <w:rPr>
          <w:rFonts w:ascii="Arial" w:hAnsi="Arial" w:cs="Arial"/>
          <w:u w:val="single"/>
        </w:rPr>
        <w:t xml:space="preserve">Protocolo de Trabalho em Atenção ao Combate </w:t>
      </w:r>
      <w:proofErr w:type="spellStart"/>
      <w:r>
        <w:rPr>
          <w:rFonts w:ascii="Arial" w:hAnsi="Arial" w:cs="Arial"/>
          <w:u w:val="single"/>
        </w:rPr>
        <w:t>à</w:t>
      </w:r>
      <w:proofErr w:type="spellEnd"/>
      <w:r>
        <w:rPr>
          <w:rFonts w:ascii="Arial" w:hAnsi="Arial" w:cs="Arial"/>
          <w:u w:val="single"/>
        </w:rPr>
        <w:t xml:space="preserve"> Fraudes em Graneis de Soja, Milho e Farelo de Soja no Corredor de Exportação do Porto de Paranaguá.</w:t>
      </w:r>
    </w:p>
    <w:p w14:paraId="0B0E73C8" w14:textId="0729F457" w:rsidR="00A45817" w:rsidRDefault="00A45817" w:rsidP="00F92EBE">
      <w:pPr>
        <w:pStyle w:val="Standard"/>
        <w:ind w:left="284" w:right="566"/>
        <w:jc w:val="both"/>
        <w:rPr>
          <w:rFonts w:ascii="Arial" w:hAnsi="Arial" w:cs="Arial"/>
          <w:b/>
          <w:bCs/>
          <w:u w:val="single"/>
        </w:rPr>
      </w:pPr>
    </w:p>
    <w:p w14:paraId="6225FE65" w14:textId="77777777" w:rsidR="001A629C" w:rsidRDefault="001A629C" w:rsidP="00FF489E">
      <w:pPr>
        <w:spacing w:line="276" w:lineRule="auto"/>
        <w:rPr>
          <w:sz w:val="24"/>
          <w:szCs w:val="24"/>
        </w:rPr>
      </w:pPr>
    </w:p>
    <w:p w14:paraId="25B962D9" w14:textId="18E144B3" w:rsidR="00434462" w:rsidRDefault="00F92EBE" w:rsidP="00FF489E">
      <w:pPr>
        <w:spacing w:line="276" w:lineRule="auto"/>
        <w:rPr>
          <w:sz w:val="24"/>
          <w:szCs w:val="24"/>
        </w:rPr>
      </w:pPr>
      <w:r w:rsidRPr="00095181">
        <w:rPr>
          <w:sz w:val="24"/>
          <w:szCs w:val="24"/>
        </w:rPr>
        <w:t xml:space="preserve">Paranaguá </w:t>
      </w:r>
      <w:r w:rsidR="007A65F6" w:rsidRPr="00095181">
        <w:rPr>
          <w:sz w:val="24"/>
          <w:szCs w:val="24"/>
        </w:rPr>
        <w:t xml:space="preserve"> </w:t>
      </w:r>
      <w:r w:rsidRPr="00095181">
        <w:rPr>
          <w:sz w:val="24"/>
          <w:szCs w:val="24"/>
        </w:rPr>
        <w:t xml:space="preserve">    de </w:t>
      </w:r>
      <w:r w:rsidR="001A629C">
        <w:rPr>
          <w:sz w:val="24"/>
          <w:szCs w:val="24"/>
        </w:rPr>
        <w:t xml:space="preserve">  </w:t>
      </w:r>
      <w:r w:rsidR="00963FD5">
        <w:rPr>
          <w:sz w:val="24"/>
          <w:szCs w:val="24"/>
        </w:rPr>
        <w:t xml:space="preserve">setembro </w:t>
      </w:r>
      <w:r w:rsidR="007A65F6" w:rsidRPr="00095181">
        <w:rPr>
          <w:sz w:val="24"/>
          <w:szCs w:val="24"/>
        </w:rPr>
        <w:t xml:space="preserve"> </w:t>
      </w:r>
      <w:r w:rsidRPr="00095181">
        <w:rPr>
          <w:sz w:val="24"/>
          <w:szCs w:val="24"/>
        </w:rPr>
        <w:t>de 2024</w:t>
      </w:r>
      <w:bookmarkEnd w:id="0"/>
    </w:p>
    <w:sectPr w:rsidR="00434462" w:rsidSect="00C84B59">
      <w:headerReference w:type="default" r:id="rId9"/>
      <w:footerReference w:type="default" r:id="rId10"/>
      <w:pgSz w:w="11906" w:h="16838" w:code="9"/>
      <w:pgMar w:top="992" w:right="1418" w:bottom="992" w:left="992"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58CCF" w14:textId="77777777" w:rsidR="002D4CC5" w:rsidRDefault="002D4CC5">
      <w:pPr>
        <w:spacing w:after="0" w:line="240" w:lineRule="auto"/>
      </w:pPr>
      <w:r>
        <w:separator/>
      </w:r>
    </w:p>
  </w:endnote>
  <w:endnote w:type="continuationSeparator" w:id="0">
    <w:p w14:paraId="24735B26" w14:textId="77777777" w:rsidR="002D4CC5" w:rsidRDefault="002D4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altName w:val="Source Sans Pro Light"/>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832"/>
    </w:tblGrid>
    <w:tr w:rsidR="0079604C" w14:paraId="099D985A" w14:textId="77777777" w:rsidTr="001C1A55">
      <w:tc>
        <w:tcPr>
          <w:tcW w:w="7655" w:type="dxa"/>
        </w:tcPr>
        <w:p w14:paraId="270157B1" w14:textId="77777777" w:rsidR="0079604C" w:rsidRDefault="00434462" w:rsidP="0079604C">
          <w:pPr>
            <w:pStyle w:val="Rodap"/>
            <w:spacing w:line="360" w:lineRule="auto"/>
            <w:jc w:val="center"/>
            <w:rPr>
              <w:rFonts w:ascii="Source Sans Pro" w:hAnsi="Source Sans Pro"/>
              <w:b/>
              <w:color w:val="525252" w:themeColor="accent3" w:themeShade="80"/>
              <w:sz w:val="16"/>
              <w:szCs w:val="16"/>
            </w:rPr>
          </w:pPr>
          <w:r w:rsidRPr="00693A55">
            <w:rPr>
              <w:rFonts w:ascii="Source Sans Pro" w:hAnsi="Source Sans Pro"/>
              <w:b/>
              <w:color w:val="525252" w:themeColor="accent3" w:themeShade="80"/>
              <w:sz w:val="16"/>
              <w:szCs w:val="16"/>
            </w:rPr>
            <w:t xml:space="preserve">Avenida Ayrton Senna da Silva, 161 | D. Pedro II | Paranaguá/PR | </w:t>
          </w:r>
          <w:r>
            <w:rPr>
              <w:rFonts w:ascii="Source Sans Pro" w:hAnsi="Source Sans Pro"/>
              <w:b/>
              <w:color w:val="525252" w:themeColor="accent3" w:themeShade="80"/>
              <w:sz w:val="16"/>
              <w:szCs w:val="16"/>
            </w:rPr>
            <w:t>CEP 83203-800 | 41 3420.1143</w:t>
          </w:r>
        </w:p>
        <w:p w14:paraId="798DE7CE" w14:textId="77777777" w:rsidR="0079604C" w:rsidRDefault="00434462" w:rsidP="0079604C">
          <w:pPr>
            <w:pStyle w:val="Rodap"/>
            <w:spacing w:line="360" w:lineRule="auto"/>
            <w:jc w:val="center"/>
            <w:rPr>
              <w:rFonts w:ascii="Source Sans Pro" w:hAnsi="Source Sans Pro"/>
              <w:b/>
              <w:color w:val="525252" w:themeColor="accent3" w:themeShade="80"/>
              <w:sz w:val="16"/>
              <w:szCs w:val="16"/>
            </w:rPr>
          </w:pPr>
          <w:r>
            <w:rPr>
              <w:rFonts w:ascii="Source Sans Pro" w:hAnsi="Source Sans Pro"/>
              <w:color w:val="525252" w:themeColor="accent3" w:themeShade="80"/>
              <w:sz w:val="16"/>
              <w:szCs w:val="16"/>
            </w:rPr>
            <w:t>www.portosdoparana.com.br</w:t>
          </w:r>
          <w:r w:rsidRPr="00685939">
            <w:rPr>
              <w:rFonts w:ascii="Source Sans Pro" w:hAnsi="Source Sans Pro"/>
              <w:color w:val="525252" w:themeColor="accent3" w:themeShade="80"/>
              <w:sz w:val="16"/>
              <w:szCs w:val="16"/>
            </w:rPr>
            <w:t xml:space="preserve"> / </w:t>
          </w:r>
          <w:proofErr w:type="spellStart"/>
          <w:r w:rsidRPr="00685939">
            <w:rPr>
              <w:rFonts w:ascii="Source Sans Pro" w:hAnsi="Source Sans Pro"/>
              <w:color w:val="525252" w:themeColor="accent3" w:themeShade="80"/>
              <w:sz w:val="16"/>
              <w:szCs w:val="16"/>
            </w:rPr>
            <w:t>Linkedin</w:t>
          </w:r>
          <w:proofErr w:type="spellEnd"/>
          <w:r w:rsidRPr="00685939">
            <w:rPr>
              <w:rFonts w:ascii="Source Sans Pro" w:hAnsi="Source Sans Pro"/>
              <w:color w:val="525252" w:themeColor="accent3" w:themeShade="80"/>
              <w:sz w:val="16"/>
              <w:szCs w:val="16"/>
            </w:rPr>
            <w:t xml:space="preserve">: </w:t>
          </w:r>
          <w:proofErr w:type="spellStart"/>
          <w:r w:rsidRPr="00685939">
            <w:rPr>
              <w:rFonts w:ascii="Source Sans Pro" w:hAnsi="Source Sans Pro"/>
              <w:color w:val="525252" w:themeColor="accent3" w:themeShade="80"/>
              <w:sz w:val="16"/>
              <w:szCs w:val="16"/>
            </w:rPr>
            <w:t>portosdoparana</w:t>
          </w:r>
          <w:proofErr w:type="spellEnd"/>
          <w:r w:rsidRPr="00685939">
            <w:rPr>
              <w:rFonts w:ascii="Source Sans Pro" w:hAnsi="Source Sans Pro"/>
              <w:color w:val="525252" w:themeColor="accent3" w:themeShade="80"/>
              <w:sz w:val="16"/>
              <w:szCs w:val="16"/>
            </w:rPr>
            <w:t xml:space="preserve"> / Instagram: @portos_parana</w:t>
          </w:r>
        </w:p>
      </w:tc>
      <w:tc>
        <w:tcPr>
          <w:tcW w:w="1832" w:type="dxa"/>
        </w:tcPr>
        <w:p w14:paraId="5402C71D" w14:textId="77777777" w:rsidR="0079604C" w:rsidRDefault="00434462" w:rsidP="00BF3628">
          <w:pPr>
            <w:pStyle w:val="Rodap"/>
            <w:spacing w:line="360" w:lineRule="auto"/>
            <w:jc w:val="center"/>
            <w:rPr>
              <w:rFonts w:ascii="Source Sans Pro" w:hAnsi="Source Sans Pro"/>
              <w:b/>
              <w:color w:val="525252" w:themeColor="accent3" w:themeShade="80"/>
              <w:sz w:val="16"/>
              <w:szCs w:val="16"/>
            </w:rPr>
          </w:pPr>
          <w:r>
            <w:rPr>
              <w:noProof/>
              <w:lang w:eastAsia="pt-BR"/>
            </w:rPr>
            <w:drawing>
              <wp:inline distT="0" distB="0" distL="0" distR="0" wp14:anchorId="1D4907ED" wp14:editId="15C1D7DB">
                <wp:extent cx="465615" cy="543611"/>
                <wp:effectExtent l="0" t="0" r="0"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oports perscertified.jpg"/>
                        <pic:cNvPicPr/>
                      </pic:nvPicPr>
                      <pic:blipFill>
                        <a:blip r:embed="rId1">
                          <a:extLst>
                            <a:ext uri="{28A0092B-C50C-407E-A947-70E740481C1C}">
                              <a14:useLocalDpi xmlns:a14="http://schemas.microsoft.com/office/drawing/2010/main" val="0"/>
                            </a:ext>
                          </a:extLst>
                        </a:blip>
                        <a:stretch>
                          <a:fillRect/>
                        </a:stretch>
                      </pic:blipFill>
                      <pic:spPr>
                        <a:xfrm>
                          <a:off x="0" y="0"/>
                          <a:ext cx="481383" cy="562021"/>
                        </a:xfrm>
                        <a:prstGeom prst="rect">
                          <a:avLst/>
                        </a:prstGeom>
                      </pic:spPr>
                    </pic:pic>
                  </a:graphicData>
                </a:graphic>
              </wp:inline>
            </w:drawing>
          </w:r>
        </w:p>
      </w:tc>
    </w:tr>
  </w:tbl>
  <w:p w14:paraId="7DEA6EFC" w14:textId="77777777" w:rsidR="00685939" w:rsidRPr="00693A55" w:rsidRDefault="00434462" w:rsidP="001C1A55">
    <w:pPr>
      <w:pStyle w:val="Rodap"/>
      <w:spacing w:line="360" w:lineRule="auto"/>
      <w:ind w:left="-1701"/>
      <w:rPr>
        <w:rFonts w:ascii="Source Sans Pro" w:hAnsi="Source Sans Pro"/>
        <w:b/>
        <w:color w:val="525252" w:themeColor="accent3" w:themeShade="80"/>
        <w:sz w:val="16"/>
        <w:szCs w:val="16"/>
      </w:rPr>
    </w:pPr>
    <w:r w:rsidRPr="00693A55">
      <w:rPr>
        <w:rFonts w:ascii="Source Sans Pro" w:hAnsi="Source Sans Pro"/>
        <w:b/>
        <w:color w:val="525252" w:themeColor="accent3" w:themeShade="80"/>
        <w:sz w:val="16"/>
        <w:szCs w:val="16"/>
      </w:rPr>
      <w:t xml:space="preserve"> </w:t>
    </w:r>
    <w:r>
      <w:rPr>
        <w:rFonts w:ascii="Source Sans Pro" w:hAnsi="Source Sans Pro"/>
        <w:b/>
        <w:color w:val="525252" w:themeColor="accent3" w:themeShade="80"/>
        <w:sz w:val="16"/>
        <w:szCs w:val="16"/>
      </w:rPr>
      <w:t xml:space="preserve">                 </w:t>
    </w:r>
    <w:r>
      <w:rPr>
        <w:rFonts w:ascii="Source Sans Pro" w:hAnsi="Source Sans Pro"/>
        <w:color w:val="525252" w:themeColor="accent3" w:themeShade="80"/>
        <w:sz w:val="16"/>
        <w:szCs w:val="16"/>
      </w:rPr>
      <w:t xml:space="preserve">                                                                         </w:t>
    </w:r>
  </w:p>
  <w:p w14:paraId="25B0C5E4" w14:textId="77777777" w:rsidR="00BF3628" w:rsidRDefault="00434462" w:rsidP="00AA3C98">
    <w:pPr>
      <w:pStyle w:val="Rodap"/>
      <w:spacing w:line="360" w:lineRule="auto"/>
      <w:ind w:left="-1701"/>
      <w:jc w:val="right"/>
      <w:rPr>
        <w:rFonts w:ascii="Source Sans Pro" w:hAnsi="Source Sans Pro"/>
        <w:b/>
        <w:color w:val="525252" w:themeColor="accent3" w:themeShade="80"/>
        <w:sz w:val="12"/>
        <w:szCs w:val="12"/>
      </w:rPr>
    </w:pPr>
    <w:r w:rsidRPr="00BF3628">
      <w:rPr>
        <w:rFonts w:ascii="Source Sans Pro" w:hAnsi="Source Sans Pro"/>
        <w:b/>
        <w:noProof/>
        <w:color w:val="525252" w:themeColor="accent3" w:themeShade="80"/>
        <w:sz w:val="12"/>
        <w:szCs w:val="12"/>
        <w:lang w:eastAsia="pt-BR"/>
      </w:rPr>
      <w:drawing>
        <wp:inline distT="0" distB="0" distL="0" distR="0" wp14:anchorId="4882AE58" wp14:editId="5867523D">
          <wp:extent cx="9004791" cy="173779"/>
          <wp:effectExtent l="0" t="0" r="0" b="0"/>
          <wp:docPr id="35" name="Imagem 35" descr="C:\TRABALHOS\APPA\Papelaria\JPG\Papel carta rodapé G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RABALHOS\APPA\Papelaria\JPG\Papel carta rodapé GER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3606" cy="198458"/>
                  </a:xfrm>
                  <a:prstGeom prst="rect">
                    <a:avLst/>
                  </a:prstGeom>
                  <a:noFill/>
                  <a:ln>
                    <a:noFill/>
                  </a:ln>
                </pic:spPr>
              </pic:pic>
            </a:graphicData>
          </a:graphic>
        </wp:inline>
      </w:drawing>
    </w:r>
  </w:p>
  <w:p w14:paraId="09A4778D" w14:textId="77777777" w:rsidR="00BF3628" w:rsidRPr="00A228D6" w:rsidRDefault="002D4CC5" w:rsidP="00BF3628">
    <w:pPr>
      <w:pStyle w:val="Rodap"/>
      <w:spacing w:line="360" w:lineRule="auto"/>
      <w:ind w:left="-1701"/>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58B06C9" w14:textId="77777777" w:rsidR="00BF3628" w:rsidRDefault="002D4CC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B1DAC" w14:textId="77777777" w:rsidR="002D4CC5" w:rsidRDefault="002D4CC5">
      <w:pPr>
        <w:spacing w:after="0" w:line="240" w:lineRule="auto"/>
      </w:pPr>
      <w:r>
        <w:separator/>
      </w:r>
    </w:p>
  </w:footnote>
  <w:footnote w:type="continuationSeparator" w:id="0">
    <w:p w14:paraId="5F758567" w14:textId="77777777" w:rsidR="002D4CC5" w:rsidRDefault="002D4C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B5F0" w14:textId="77777777" w:rsidR="00BF3628" w:rsidRPr="00BF3628" w:rsidRDefault="002D4CC5" w:rsidP="00BF3628">
    <w:pPr>
      <w:pStyle w:val="Cabealho"/>
      <w:ind w:right="-142"/>
      <w:jc w:val="center"/>
      <w:rPr>
        <w:rFonts w:ascii="Source Sans Pro Light" w:hAnsi="Source Sans Pro Light"/>
      </w:rPr>
    </w:pPr>
  </w:p>
  <w:p w14:paraId="16E89015" w14:textId="77777777" w:rsidR="00BF3628" w:rsidRDefault="00434462" w:rsidP="00BF3628">
    <w:pPr>
      <w:pStyle w:val="Cabealho"/>
      <w:jc w:val="center"/>
    </w:pPr>
    <w:r w:rsidRPr="0022712C">
      <w:rPr>
        <w:rFonts w:ascii="Source Sans Pro Light" w:hAnsi="Source Sans Pro Light"/>
        <w:noProof/>
        <w:color w:val="525252" w:themeColor="accent3" w:themeShade="80"/>
        <w:lang w:eastAsia="pt-BR"/>
      </w:rPr>
      <w:drawing>
        <wp:inline distT="0" distB="0" distL="0" distR="0" wp14:anchorId="4D6CCE6D" wp14:editId="623819F7">
          <wp:extent cx="4105275" cy="857250"/>
          <wp:effectExtent l="0" t="0" r="9525" b="0"/>
          <wp:docPr id="34" name="Imagem 34" descr="M:\ASSCOM\2022\CODIV\Papelaria\Cabeçalho Papel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COM\2022\CODIV\Papelaria\Cabeçalho Papel car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5275" cy="857250"/>
                  </a:xfrm>
                  <a:prstGeom prst="rect">
                    <a:avLst/>
                  </a:prstGeom>
                  <a:noFill/>
                  <a:ln>
                    <a:noFill/>
                  </a:ln>
                </pic:spPr>
              </pic:pic>
            </a:graphicData>
          </a:graphic>
        </wp:inline>
      </w:drawing>
    </w:r>
  </w:p>
  <w:p w14:paraId="72EC2B93" w14:textId="77777777" w:rsidR="00DF3126" w:rsidRDefault="002D4CC5" w:rsidP="00BF3628">
    <w:pPr>
      <w:pStyle w:val="Cabealho"/>
      <w:jc w:val="center"/>
    </w:pPr>
  </w:p>
  <w:p w14:paraId="69509E36" w14:textId="77777777" w:rsidR="00DF3126" w:rsidRPr="00DF3126" w:rsidRDefault="00434462" w:rsidP="00BF3628">
    <w:pPr>
      <w:pStyle w:val="Cabealho"/>
      <w:jc w:val="center"/>
      <w:rPr>
        <w:rFonts w:ascii="Arial" w:hAnsi="Arial" w:cs="Arial"/>
        <w:sz w:val="20"/>
        <w:szCs w:val="20"/>
      </w:rPr>
    </w:pPr>
    <w:r w:rsidRPr="00DF3126">
      <w:rPr>
        <w:rFonts w:ascii="Arial" w:hAnsi="Arial" w:cs="Arial"/>
        <w:sz w:val="20"/>
        <w:szCs w:val="20"/>
      </w:rPr>
      <w:t>DIRETORIA DE OPERAÇÃO  - GERÊNCIA DE OPERAÇÃO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527E"/>
    <w:multiLevelType w:val="multilevel"/>
    <w:tmpl w:val="E188C472"/>
    <w:lvl w:ilvl="0">
      <w:start w:val="3"/>
      <w:numFmt w:val="decimal"/>
      <w:lvlText w:val="%1"/>
      <w:lvlJc w:val="left"/>
      <w:pPr>
        <w:ind w:left="360" w:hanging="360"/>
      </w:pPr>
      <w:rPr>
        <w:rFonts w:hint="default"/>
        <w:b w:val="0"/>
      </w:rPr>
    </w:lvl>
    <w:lvl w:ilvl="1">
      <w:start w:val="1"/>
      <w:numFmt w:val="decimal"/>
      <w:lvlText w:val="%1.%2"/>
      <w:lvlJc w:val="left"/>
      <w:pPr>
        <w:ind w:left="1210" w:hanging="36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429"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01EA2747"/>
    <w:multiLevelType w:val="multilevel"/>
    <w:tmpl w:val="6A48C214"/>
    <w:lvl w:ilvl="0">
      <w:start w:val="9"/>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15:restartNumberingAfterBreak="0">
    <w:nsid w:val="037C4C3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A81927"/>
    <w:multiLevelType w:val="multilevel"/>
    <w:tmpl w:val="5C882612"/>
    <w:lvl w:ilvl="0">
      <w:start w:val="2"/>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E13826"/>
    <w:multiLevelType w:val="hybridMultilevel"/>
    <w:tmpl w:val="6A24687E"/>
    <w:lvl w:ilvl="0" w:tplc="3ABCCC28">
      <w:start w:val="1"/>
      <w:numFmt w:val="lowerLetter"/>
      <w:lvlText w:val="%1."/>
      <w:lvlJc w:val="left"/>
      <w:pPr>
        <w:ind w:left="1800" w:hanging="360"/>
      </w:pPr>
      <w:rPr>
        <w:b w:val="0"/>
        <w:bCs w:val="0"/>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 w15:restartNumberingAfterBreak="0">
    <w:nsid w:val="0FE6260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F11106"/>
    <w:multiLevelType w:val="hybridMultilevel"/>
    <w:tmpl w:val="19E27CA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15:restartNumberingAfterBreak="0">
    <w:nsid w:val="1CB61D68"/>
    <w:multiLevelType w:val="multilevel"/>
    <w:tmpl w:val="C16CEDD0"/>
    <w:lvl w:ilvl="0">
      <w:start w:val="6"/>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2E13C3E"/>
    <w:multiLevelType w:val="multilevel"/>
    <w:tmpl w:val="A95A9646"/>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27E070EC"/>
    <w:multiLevelType w:val="multilevel"/>
    <w:tmpl w:val="6A48C214"/>
    <w:lvl w:ilvl="0">
      <w:start w:val="9"/>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2B592B11"/>
    <w:multiLevelType w:val="multilevel"/>
    <w:tmpl w:val="6A48C214"/>
    <w:lvl w:ilvl="0">
      <w:start w:val="9"/>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15:restartNumberingAfterBreak="0">
    <w:nsid w:val="32DF5D6C"/>
    <w:multiLevelType w:val="multilevel"/>
    <w:tmpl w:val="6A48C214"/>
    <w:lvl w:ilvl="0">
      <w:start w:val="9"/>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339477BC"/>
    <w:multiLevelType w:val="hybridMultilevel"/>
    <w:tmpl w:val="627CACA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93E517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D2467E"/>
    <w:multiLevelType w:val="multilevel"/>
    <w:tmpl w:val="466E7A78"/>
    <w:lvl w:ilvl="0">
      <w:start w:val="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3"/>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D6E6E20"/>
    <w:multiLevelType w:val="hybridMultilevel"/>
    <w:tmpl w:val="02A48A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E3F26F0"/>
    <w:multiLevelType w:val="multilevel"/>
    <w:tmpl w:val="71E0388C"/>
    <w:lvl w:ilvl="0">
      <w:start w:val="7"/>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7" w15:restartNumberingAfterBreak="0">
    <w:nsid w:val="411176EB"/>
    <w:multiLevelType w:val="hybridMultilevel"/>
    <w:tmpl w:val="B4641410"/>
    <w:lvl w:ilvl="0" w:tplc="294470C8">
      <w:start w:val="1"/>
      <w:numFmt w:val="lowerLetter"/>
      <w:lvlText w:val="%1)"/>
      <w:lvlJc w:val="left"/>
      <w:pPr>
        <w:ind w:left="1800" w:hanging="360"/>
      </w:pPr>
      <w:rPr>
        <w:b w:val="0"/>
        <w:bCs w:val="0"/>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8" w15:restartNumberingAfterBreak="0">
    <w:nsid w:val="41C202E6"/>
    <w:multiLevelType w:val="multilevel"/>
    <w:tmpl w:val="CC72ED84"/>
    <w:lvl w:ilvl="0">
      <w:start w:val="7"/>
      <w:numFmt w:val="decimal"/>
      <w:lvlText w:val="%1"/>
      <w:lvlJc w:val="left"/>
      <w:pPr>
        <w:ind w:left="420" w:hanging="420"/>
      </w:pPr>
      <w:rPr>
        <w:rFonts w:hint="default"/>
      </w:rPr>
    </w:lvl>
    <w:lvl w:ilvl="1">
      <w:start w:val="11"/>
      <w:numFmt w:val="decimal"/>
      <w:lvlText w:val="%1.%2"/>
      <w:lvlJc w:val="left"/>
      <w:pPr>
        <w:ind w:left="1696"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4B042639"/>
    <w:multiLevelType w:val="hybridMultilevel"/>
    <w:tmpl w:val="08563ED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15:restartNumberingAfterBreak="0">
    <w:nsid w:val="4F647971"/>
    <w:multiLevelType w:val="multilevel"/>
    <w:tmpl w:val="5CB62724"/>
    <w:lvl w:ilvl="0">
      <w:start w:val="3"/>
      <w:numFmt w:val="decimal"/>
      <w:lvlText w:val="%1"/>
      <w:lvlJc w:val="left"/>
      <w:pPr>
        <w:tabs>
          <w:tab w:val="num" w:pos="0"/>
        </w:tabs>
        <w:ind w:left="360" w:hanging="360"/>
      </w:pPr>
      <w:rPr>
        <w:b w:val="0"/>
      </w:rPr>
    </w:lvl>
    <w:lvl w:ilvl="1">
      <w:start w:val="1"/>
      <w:numFmt w:val="decimal"/>
      <w:lvlText w:val="%1.%2"/>
      <w:lvlJc w:val="left"/>
      <w:pPr>
        <w:tabs>
          <w:tab w:val="num" w:pos="0"/>
        </w:tabs>
        <w:ind w:left="360" w:hanging="360"/>
      </w:pPr>
      <w:rPr>
        <w:b w:val="0"/>
        <w:color w:val="auto"/>
      </w:rPr>
    </w:lvl>
    <w:lvl w:ilvl="2">
      <w:start w:val="1"/>
      <w:numFmt w:val="decimal"/>
      <w:lvlText w:val="%1.%2.%3"/>
      <w:lvlJc w:val="left"/>
      <w:pPr>
        <w:tabs>
          <w:tab w:val="num" w:pos="0"/>
        </w:tabs>
        <w:ind w:left="1003" w:hanging="720"/>
      </w:pPr>
      <w:rPr>
        <w:b w:val="0"/>
      </w:rPr>
    </w:lvl>
    <w:lvl w:ilvl="3">
      <w:start w:val="1"/>
      <w:numFmt w:val="decimal"/>
      <w:lvlText w:val="%1.%2.%3.%4"/>
      <w:lvlJc w:val="left"/>
      <w:pPr>
        <w:tabs>
          <w:tab w:val="num" w:pos="0"/>
        </w:tabs>
        <w:ind w:left="1570" w:hanging="720"/>
      </w:pPr>
      <w:rPr>
        <w:b w:val="0"/>
      </w:rPr>
    </w:lvl>
    <w:lvl w:ilvl="4">
      <w:start w:val="1"/>
      <w:numFmt w:val="decimal"/>
      <w:lvlText w:val="%1.%2.%3.%4.%5"/>
      <w:lvlJc w:val="left"/>
      <w:pPr>
        <w:tabs>
          <w:tab w:val="num" w:pos="0"/>
        </w:tabs>
        <w:ind w:left="1788" w:hanging="1080"/>
      </w:pPr>
      <w:rPr>
        <w:b w:val="0"/>
      </w:rPr>
    </w:lvl>
    <w:lvl w:ilvl="5">
      <w:start w:val="1"/>
      <w:numFmt w:val="decimal"/>
      <w:lvlText w:val="%1.%2.%3.%4.%5.%6"/>
      <w:lvlJc w:val="left"/>
      <w:pPr>
        <w:tabs>
          <w:tab w:val="num" w:pos="0"/>
        </w:tabs>
        <w:ind w:left="1788" w:hanging="1080"/>
      </w:pPr>
      <w:rPr>
        <w:b w:val="0"/>
      </w:rPr>
    </w:lvl>
    <w:lvl w:ilvl="6">
      <w:start w:val="1"/>
      <w:numFmt w:val="decimal"/>
      <w:lvlText w:val="%1.%2.%3.%4.%5.%6.%7"/>
      <w:lvlJc w:val="left"/>
      <w:pPr>
        <w:tabs>
          <w:tab w:val="num" w:pos="0"/>
        </w:tabs>
        <w:ind w:left="1440" w:hanging="1440"/>
      </w:pPr>
      <w:rPr>
        <w:b w:val="0"/>
      </w:rPr>
    </w:lvl>
    <w:lvl w:ilvl="7">
      <w:start w:val="1"/>
      <w:numFmt w:val="decimal"/>
      <w:lvlText w:val="%1.%2.%3.%4.%5.%6.%7.%8"/>
      <w:lvlJc w:val="left"/>
      <w:pPr>
        <w:tabs>
          <w:tab w:val="num" w:pos="0"/>
        </w:tabs>
        <w:ind w:left="1440" w:hanging="1440"/>
      </w:pPr>
      <w:rPr>
        <w:b w:val="0"/>
      </w:rPr>
    </w:lvl>
    <w:lvl w:ilvl="8">
      <w:start w:val="1"/>
      <w:numFmt w:val="decimal"/>
      <w:lvlText w:val="%1.%2.%3.%4.%5.%6.%7.%8.%9"/>
      <w:lvlJc w:val="left"/>
      <w:pPr>
        <w:tabs>
          <w:tab w:val="num" w:pos="0"/>
        </w:tabs>
        <w:ind w:left="1800" w:hanging="1800"/>
      </w:pPr>
      <w:rPr>
        <w:b w:val="0"/>
      </w:rPr>
    </w:lvl>
  </w:abstractNum>
  <w:abstractNum w:abstractNumId="21" w15:restartNumberingAfterBreak="0">
    <w:nsid w:val="4FBE691B"/>
    <w:multiLevelType w:val="hybridMultilevel"/>
    <w:tmpl w:val="59940EEC"/>
    <w:lvl w:ilvl="0" w:tplc="4C50EA20">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FE67D20"/>
    <w:multiLevelType w:val="multilevel"/>
    <w:tmpl w:val="E188C472"/>
    <w:lvl w:ilvl="0">
      <w:start w:val="3"/>
      <w:numFmt w:val="decimal"/>
      <w:lvlText w:val="%1"/>
      <w:lvlJc w:val="left"/>
      <w:pPr>
        <w:ind w:left="360" w:hanging="360"/>
      </w:pPr>
      <w:rPr>
        <w:rFonts w:hint="default"/>
        <w:b w:val="0"/>
      </w:rPr>
    </w:lvl>
    <w:lvl w:ilvl="1">
      <w:start w:val="1"/>
      <w:numFmt w:val="decimal"/>
      <w:lvlText w:val="%1.%2"/>
      <w:lvlJc w:val="left"/>
      <w:pPr>
        <w:ind w:left="1210" w:hanging="36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429"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60601FA9"/>
    <w:multiLevelType w:val="multilevel"/>
    <w:tmpl w:val="7BC491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7EE7158"/>
    <w:multiLevelType w:val="hybridMultilevel"/>
    <w:tmpl w:val="0568E788"/>
    <w:lvl w:ilvl="0" w:tplc="04160001">
      <w:start w:val="1"/>
      <w:numFmt w:val="bullet"/>
      <w:lvlText w:val=""/>
      <w:lvlJc w:val="left"/>
      <w:pPr>
        <w:ind w:left="778" w:hanging="360"/>
      </w:pPr>
      <w:rPr>
        <w:rFonts w:ascii="Symbol" w:hAnsi="Symbol" w:hint="default"/>
      </w:rPr>
    </w:lvl>
    <w:lvl w:ilvl="1" w:tplc="04160003" w:tentative="1">
      <w:start w:val="1"/>
      <w:numFmt w:val="bullet"/>
      <w:lvlText w:val="o"/>
      <w:lvlJc w:val="left"/>
      <w:pPr>
        <w:ind w:left="1498" w:hanging="360"/>
      </w:pPr>
      <w:rPr>
        <w:rFonts w:ascii="Courier New" w:hAnsi="Courier New" w:cs="Courier New" w:hint="default"/>
      </w:rPr>
    </w:lvl>
    <w:lvl w:ilvl="2" w:tplc="04160005" w:tentative="1">
      <w:start w:val="1"/>
      <w:numFmt w:val="bullet"/>
      <w:lvlText w:val=""/>
      <w:lvlJc w:val="left"/>
      <w:pPr>
        <w:ind w:left="2218" w:hanging="360"/>
      </w:pPr>
      <w:rPr>
        <w:rFonts w:ascii="Wingdings" w:hAnsi="Wingdings" w:hint="default"/>
      </w:rPr>
    </w:lvl>
    <w:lvl w:ilvl="3" w:tplc="04160001" w:tentative="1">
      <w:start w:val="1"/>
      <w:numFmt w:val="bullet"/>
      <w:lvlText w:val=""/>
      <w:lvlJc w:val="left"/>
      <w:pPr>
        <w:ind w:left="2938" w:hanging="360"/>
      </w:pPr>
      <w:rPr>
        <w:rFonts w:ascii="Symbol" w:hAnsi="Symbol" w:hint="default"/>
      </w:rPr>
    </w:lvl>
    <w:lvl w:ilvl="4" w:tplc="04160003" w:tentative="1">
      <w:start w:val="1"/>
      <w:numFmt w:val="bullet"/>
      <w:lvlText w:val="o"/>
      <w:lvlJc w:val="left"/>
      <w:pPr>
        <w:ind w:left="3658" w:hanging="360"/>
      </w:pPr>
      <w:rPr>
        <w:rFonts w:ascii="Courier New" w:hAnsi="Courier New" w:cs="Courier New" w:hint="default"/>
      </w:rPr>
    </w:lvl>
    <w:lvl w:ilvl="5" w:tplc="04160005" w:tentative="1">
      <w:start w:val="1"/>
      <w:numFmt w:val="bullet"/>
      <w:lvlText w:val=""/>
      <w:lvlJc w:val="left"/>
      <w:pPr>
        <w:ind w:left="4378" w:hanging="360"/>
      </w:pPr>
      <w:rPr>
        <w:rFonts w:ascii="Wingdings" w:hAnsi="Wingdings" w:hint="default"/>
      </w:rPr>
    </w:lvl>
    <w:lvl w:ilvl="6" w:tplc="04160001" w:tentative="1">
      <w:start w:val="1"/>
      <w:numFmt w:val="bullet"/>
      <w:lvlText w:val=""/>
      <w:lvlJc w:val="left"/>
      <w:pPr>
        <w:ind w:left="5098" w:hanging="360"/>
      </w:pPr>
      <w:rPr>
        <w:rFonts w:ascii="Symbol" w:hAnsi="Symbol" w:hint="default"/>
      </w:rPr>
    </w:lvl>
    <w:lvl w:ilvl="7" w:tplc="04160003" w:tentative="1">
      <w:start w:val="1"/>
      <w:numFmt w:val="bullet"/>
      <w:lvlText w:val="o"/>
      <w:lvlJc w:val="left"/>
      <w:pPr>
        <w:ind w:left="5818" w:hanging="360"/>
      </w:pPr>
      <w:rPr>
        <w:rFonts w:ascii="Courier New" w:hAnsi="Courier New" w:cs="Courier New" w:hint="default"/>
      </w:rPr>
    </w:lvl>
    <w:lvl w:ilvl="8" w:tplc="04160005" w:tentative="1">
      <w:start w:val="1"/>
      <w:numFmt w:val="bullet"/>
      <w:lvlText w:val=""/>
      <w:lvlJc w:val="left"/>
      <w:pPr>
        <w:ind w:left="6538" w:hanging="360"/>
      </w:pPr>
      <w:rPr>
        <w:rFonts w:ascii="Wingdings" w:hAnsi="Wingdings" w:hint="default"/>
      </w:rPr>
    </w:lvl>
  </w:abstractNum>
  <w:abstractNum w:abstractNumId="25" w15:restartNumberingAfterBreak="0">
    <w:nsid w:val="686E1FEC"/>
    <w:multiLevelType w:val="multilevel"/>
    <w:tmpl w:val="A5FAD3FA"/>
    <w:lvl w:ilvl="0">
      <w:start w:val="6"/>
      <w:numFmt w:val="decimal"/>
      <w:lvlText w:val="%1"/>
      <w:lvlJc w:val="left"/>
      <w:pPr>
        <w:ind w:left="360" w:hanging="360"/>
      </w:pPr>
      <w:rPr>
        <w:rFonts w:hint="default"/>
        <w:b w:val="0"/>
      </w:rPr>
    </w:lvl>
    <w:lvl w:ilvl="1">
      <w:start w:val="1"/>
      <w:numFmt w:val="decimal"/>
      <w:lvlText w:val="%1.%2"/>
      <w:lvlJc w:val="left"/>
      <w:pPr>
        <w:ind w:left="6173"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6533"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6A4E7244"/>
    <w:multiLevelType w:val="hybridMultilevel"/>
    <w:tmpl w:val="59E2989C"/>
    <w:lvl w:ilvl="0" w:tplc="04160001">
      <w:start w:val="1"/>
      <w:numFmt w:val="bullet"/>
      <w:lvlText w:val=""/>
      <w:lvlJc w:val="left"/>
      <w:pPr>
        <w:ind w:left="1569" w:hanging="360"/>
      </w:pPr>
      <w:rPr>
        <w:rFonts w:ascii="Symbol" w:hAnsi="Symbol" w:hint="default"/>
      </w:rPr>
    </w:lvl>
    <w:lvl w:ilvl="1" w:tplc="04160003" w:tentative="1">
      <w:start w:val="1"/>
      <w:numFmt w:val="bullet"/>
      <w:lvlText w:val="o"/>
      <w:lvlJc w:val="left"/>
      <w:pPr>
        <w:ind w:left="2289" w:hanging="360"/>
      </w:pPr>
      <w:rPr>
        <w:rFonts w:ascii="Courier New" w:hAnsi="Courier New" w:cs="Courier New" w:hint="default"/>
      </w:rPr>
    </w:lvl>
    <w:lvl w:ilvl="2" w:tplc="04160005" w:tentative="1">
      <w:start w:val="1"/>
      <w:numFmt w:val="bullet"/>
      <w:lvlText w:val=""/>
      <w:lvlJc w:val="left"/>
      <w:pPr>
        <w:ind w:left="3009" w:hanging="360"/>
      </w:pPr>
      <w:rPr>
        <w:rFonts w:ascii="Wingdings" w:hAnsi="Wingdings" w:hint="default"/>
      </w:rPr>
    </w:lvl>
    <w:lvl w:ilvl="3" w:tplc="04160001" w:tentative="1">
      <w:start w:val="1"/>
      <w:numFmt w:val="bullet"/>
      <w:lvlText w:val=""/>
      <w:lvlJc w:val="left"/>
      <w:pPr>
        <w:ind w:left="3729" w:hanging="360"/>
      </w:pPr>
      <w:rPr>
        <w:rFonts w:ascii="Symbol" w:hAnsi="Symbol" w:hint="default"/>
      </w:rPr>
    </w:lvl>
    <w:lvl w:ilvl="4" w:tplc="04160003" w:tentative="1">
      <w:start w:val="1"/>
      <w:numFmt w:val="bullet"/>
      <w:lvlText w:val="o"/>
      <w:lvlJc w:val="left"/>
      <w:pPr>
        <w:ind w:left="4449" w:hanging="360"/>
      </w:pPr>
      <w:rPr>
        <w:rFonts w:ascii="Courier New" w:hAnsi="Courier New" w:cs="Courier New" w:hint="default"/>
      </w:rPr>
    </w:lvl>
    <w:lvl w:ilvl="5" w:tplc="04160005" w:tentative="1">
      <w:start w:val="1"/>
      <w:numFmt w:val="bullet"/>
      <w:lvlText w:val=""/>
      <w:lvlJc w:val="left"/>
      <w:pPr>
        <w:ind w:left="5169" w:hanging="360"/>
      </w:pPr>
      <w:rPr>
        <w:rFonts w:ascii="Wingdings" w:hAnsi="Wingdings" w:hint="default"/>
      </w:rPr>
    </w:lvl>
    <w:lvl w:ilvl="6" w:tplc="04160001" w:tentative="1">
      <w:start w:val="1"/>
      <w:numFmt w:val="bullet"/>
      <w:lvlText w:val=""/>
      <w:lvlJc w:val="left"/>
      <w:pPr>
        <w:ind w:left="5889" w:hanging="360"/>
      </w:pPr>
      <w:rPr>
        <w:rFonts w:ascii="Symbol" w:hAnsi="Symbol" w:hint="default"/>
      </w:rPr>
    </w:lvl>
    <w:lvl w:ilvl="7" w:tplc="04160003" w:tentative="1">
      <w:start w:val="1"/>
      <w:numFmt w:val="bullet"/>
      <w:lvlText w:val="o"/>
      <w:lvlJc w:val="left"/>
      <w:pPr>
        <w:ind w:left="6609" w:hanging="360"/>
      </w:pPr>
      <w:rPr>
        <w:rFonts w:ascii="Courier New" w:hAnsi="Courier New" w:cs="Courier New" w:hint="default"/>
      </w:rPr>
    </w:lvl>
    <w:lvl w:ilvl="8" w:tplc="04160005" w:tentative="1">
      <w:start w:val="1"/>
      <w:numFmt w:val="bullet"/>
      <w:lvlText w:val=""/>
      <w:lvlJc w:val="left"/>
      <w:pPr>
        <w:ind w:left="7329" w:hanging="360"/>
      </w:pPr>
      <w:rPr>
        <w:rFonts w:ascii="Wingdings" w:hAnsi="Wingdings" w:hint="default"/>
      </w:rPr>
    </w:lvl>
  </w:abstractNum>
  <w:abstractNum w:abstractNumId="27" w15:restartNumberingAfterBreak="0">
    <w:nsid w:val="6B8D5726"/>
    <w:multiLevelType w:val="hybridMultilevel"/>
    <w:tmpl w:val="0E9E3B0A"/>
    <w:lvl w:ilvl="0" w:tplc="3E2EDD78">
      <w:start w:val="1"/>
      <w:numFmt w:val="lowerLetter"/>
      <w:lvlText w:val="%1."/>
      <w:lvlJc w:val="left"/>
      <w:pPr>
        <w:ind w:left="1636" w:hanging="360"/>
      </w:pPr>
      <w:rPr>
        <w:b w:val="0"/>
        <w:bCs w:val="0"/>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28" w15:restartNumberingAfterBreak="0">
    <w:nsid w:val="6E56218A"/>
    <w:multiLevelType w:val="hybridMultilevel"/>
    <w:tmpl w:val="A896F4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0FB121A"/>
    <w:multiLevelType w:val="multilevel"/>
    <w:tmpl w:val="E188C472"/>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color w:val="auto"/>
      </w:rPr>
    </w:lvl>
    <w:lvl w:ilvl="2">
      <w:start w:val="1"/>
      <w:numFmt w:val="decimal"/>
      <w:lvlText w:val="%1.%2.%3"/>
      <w:lvlJc w:val="left"/>
      <w:pPr>
        <w:ind w:left="1003" w:hanging="720"/>
      </w:pPr>
      <w:rPr>
        <w:rFonts w:hint="default"/>
        <w:b w:val="0"/>
      </w:rPr>
    </w:lvl>
    <w:lvl w:ilvl="3">
      <w:start w:val="1"/>
      <w:numFmt w:val="decimal"/>
      <w:lvlText w:val="%1.%2.%3.%4"/>
      <w:lvlJc w:val="left"/>
      <w:pPr>
        <w:ind w:left="1570" w:hanging="720"/>
      </w:pPr>
      <w:rPr>
        <w:rFonts w:hint="default"/>
        <w:b w:val="0"/>
      </w:rPr>
    </w:lvl>
    <w:lvl w:ilvl="4">
      <w:start w:val="1"/>
      <w:numFmt w:val="decimal"/>
      <w:lvlText w:val="%1.%2.%3.%4.%5"/>
      <w:lvlJc w:val="left"/>
      <w:pPr>
        <w:ind w:left="1788" w:hanging="1080"/>
      </w:pPr>
      <w:rPr>
        <w:rFonts w:hint="default"/>
        <w:b w:val="0"/>
      </w:rPr>
    </w:lvl>
    <w:lvl w:ilvl="5">
      <w:start w:val="1"/>
      <w:numFmt w:val="decimal"/>
      <w:lvlText w:val="%1.%2.%3.%4.%5.%6"/>
      <w:lvlJc w:val="left"/>
      <w:pPr>
        <w:ind w:left="1788"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7AF1535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21"/>
  </w:num>
  <w:num w:numId="3">
    <w:abstractNumId w:val="3"/>
  </w:num>
  <w:num w:numId="4">
    <w:abstractNumId w:val="29"/>
  </w:num>
  <w:num w:numId="5">
    <w:abstractNumId w:val="26"/>
  </w:num>
  <w:num w:numId="6">
    <w:abstractNumId w:val="15"/>
  </w:num>
  <w:num w:numId="7">
    <w:abstractNumId w:val="12"/>
  </w:num>
  <w:num w:numId="8">
    <w:abstractNumId w:val="24"/>
  </w:num>
  <w:num w:numId="9">
    <w:abstractNumId w:val="28"/>
  </w:num>
  <w:num w:numId="10">
    <w:abstractNumId w:val="2"/>
  </w:num>
  <w:num w:numId="11">
    <w:abstractNumId w:val="30"/>
  </w:num>
  <w:num w:numId="12">
    <w:abstractNumId w:val="6"/>
  </w:num>
  <w:num w:numId="13">
    <w:abstractNumId w:val="5"/>
  </w:num>
  <w:num w:numId="14">
    <w:abstractNumId w:val="13"/>
  </w:num>
  <w:num w:numId="15">
    <w:abstractNumId w:val="16"/>
  </w:num>
  <w:num w:numId="16">
    <w:abstractNumId w:val="8"/>
  </w:num>
  <w:num w:numId="17">
    <w:abstractNumId w:val="17"/>
  </w:num>
  <w:num w:numId="18">
    <w:abstractNumId w:val="4"/>
  </w:num>
  <w:num w:numId="19">
    <w:abstractNumId w:val="27"/>
  </w:num>
  <w:num w:numId="20">
    <w:abstractNumId w:val="14"/>
  </w:num>
  <w:num w:numId="21">
    <w:abstractNumId w:val="7"/>
  </w:num>
  <w:num w:numId="22">
    <w:abstractNumId w:val="25"/>
  </w:num>
  <w:num w:numId="23">
    <w:abstractNumId w:val="22"/>
  </w:num>
  <w:num w:numId="24">
    <w:abstractNumId w:val="0"/>
  </w:num>
  <w:num w:numId="25">
    <w:abstractNumId w:val="20"/>
  </w:num>
  <w:num w:numId="26">
    <w:abstractNumId w:val="23"/>
  </w:num>
  <w:num w:numId="27">
    <w:abstractNumId w:val="18"/>
  </w:num>
  <w:num w:numId="28">
    <w:abstractNumId w:val="11"/>
  </w:num>
  <w:num w:numId="29">
    <w:abstractNumId w:val="9"/>
  </w:num>
  <w:num w:numId="30">
    <w:abstractNumId w:val="1"/>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462"/>
    <w:rsid w:val="000131B5"/>
    <w:rsid w:val="00014C5B"/>
    <w:rsid w:val="00017D0A"/>
    <w:rsid w:val="00045B95"/>
    <w:rsid w:val="000603E8"/>
    <w:rsid w:val="00095181"/>
    <w:rsid w:val="000A493F"/>
    <w:rsid w:val="000B14C7"/>
    <w:rsid w:val="000B749B"/>
    <w:rsid w:val="000C7926"/>
    <w:rsid w:val="000D0218"/>
    <w:rsid w:val="000E1E99"/>
    <w:rsid w:val="000E39C9"/>
    <w:rsid w:val="000E6FD4"/>
    <w:rsid w:val="000F0B1A"/>
    <w:rsid w:val="000F7713"/>
    <w:rsid w:val="001148B0"/>
    <w:rsid w:val="00127F58"/>
    <w:rsid w:val="00132781"/>
    <w:rsid w:val="0013507D"/>
    <w:rsid w:val="0014054E"/>
    <w:rsid w:val="00144380"/>
    <w:rsid w:val="00171563"/>
    <w:rsid w:val="00177D40"/>
    <w:rsid w:val="001846EC"/>
    <w:rsid w:val="001A446B"/>
    <w:rsid w:val="001A629C"/>
    <w:rsid w:val="001B0435"/>
    <w:rsid w:val="001B294C"/>
    <w:rsid w:val="001C66F0"/>
    <w:rsid w:val="001D0ED0"/>
    <w:rsid w:val="00212834"/>
    <w:rsid w:val="00222C46"/>
    <w:rsid w:val="00226417"/>
    <w:rsid w:val="00226A82"/>
    <w:rsid w:val="002323EC"/>
    <w:rsid w:val="00233032"/>
    <w:rsid w:val="00237053"/>
    <w:rsid w:val="00242D1E"/>
    <w:rsid w:val="002442B0"/>
    <w:rsid w:val="0024568F"/>
    <w:rsid w:val="002705E5"/>
    <w:rsid w:val="00280D20"/>
    <w:rsid w:val="002915C5"/>
    <w:rsid w:val="0029784E"/>
    <w:rsid w:val="002B2DE9"/>
    <w:rsid w:val="002B7BDD"/>
    <w:rsid w:val="002C196F"/>
    <w:rsid w:val="002C3826"/>
    <w:rsid w:val="002D264F"/>
    <w:rsid w:val="002D274C"/>
    <w:rsid w:val="002D4CC5"/>
    <w:rsid w:val="002E047F"/>
    <w:rsid w:val="002E4522"/>
    <w:rsid w:val="002E6314"/>
    <w:rsid w:val="00302964"/>
    <w:rsid w:val="00303093"/>
    <w:rsid w:val="00311253"/>
    <w:rsid w:val="00321864"/>
    <w:rsid w:val="00322DE0"/>
    <w:rsid w:val="00324C07"/>
    <w:rsid w:val="003348B2"/>
    <w:rsid w:val="003376FA"/>
    <w:rsid w:val="003563BD"/>
    <w:rsid w:val="00357A91"/>
    <w:rsid w:val="00360994"/>
    <w:rsid w:val="00363E29"/>
    <w:rsid w:val="00372A7A"/>
    <w:rsid w:val="00381087"/>
    <w:rsid w:val="00385598"/>
    <w:rsid w:val="00397976"/>
    <w:rsid w:val="003B44BB"/>
    <w:rsid w:val="003B5D92"/>
    <w:rsid w:val="003B7C9C"/>
    <w:rsid w:val="003E0662"/>
    <w:rsid w:val="003F68C4"/>
    <w:rsid w:val="003F7CD8"/>
    <w:rsid w:val="004163D1"/>
    <w:rsid w:val="00434462"/>
    <w:rsid w:val="00436A68"/>
    <w:rsid w:val="00442232"/>
    <w:rsid w:val="00442D09"/>
    <w:rsid w:val="00454F1E"/>
    <w:rsid w:val="004856F3"/>
    <w:rsid w:val="00490162"/>
    <w:rsid w:val="004A3A5B"/>
    <w:rsid w:val="004A457A"/>
    <w:rsid w:val="004B2722"/>
    <w:rsid w:val="004B2788"/>
    <w:rsid w:val="004B4E3D"/>
    <w:rsid w:val="004C1957"/>
    <w:rsid w:val="004C5010"/>
    <w:rsid w:val="004D607E"/>
    <w:rsid w:val="004F16D7"/>
    <w:rsid w:val="004F699A"/>
    <w:rsid w:val="00500EE7"/>
    <w:rsid w:val="00515010"/>
    <w:rsid w:val="00526DA1"/>
    <w:rsid w:val="00527DDA"/>
    <w:rsid w:val="00534D0B"/>
    <w:rsid w:val="00573014"/>
    <w:rsid w:val="005843F3"/>
    <w:rsid w:val="00584987"/>
    <w:rsid w:val="005910E2"/>
    <w:rsid w:val="00595023"/>
    <w:rsid w:val="00597743"/>
    <w:rsid w:val="005A75B3"/>
    <w:rsid w:val="005B4E1C"/>
    <w:rsid w:val="005C6B7C"/>
    <w:rsid w:val="005D6E03"/>
    <w:rsid w:val="005E58EC"/>
    <w:rsid w:val="005F634F"/>
    <w:rsid w:val="005F7D05"/>
    <w:rsid w:val="006008C5"/>
    <w:rsid w:val="00615BC7"/>
    <w:rsid w:val="0062278D"/>
    <w:rsid w:val="006409A2"/>
    <w:rsid w:val="00661318"/>
    <w:rsid w:val="00683A82"/>
    <w:rsid w:val="00686C6B"/>
    <w:rsid w:val="0069535F"/>
    <w:rsid w:val="006A65A3"/>
    <w:rsid w:val="006B25CF"/>
    <w:rsid w:val="006B381A"/>
    <w:rsid w:val="006E316B"/>
    <w:rsid w:val="006E499C"/>
    <w:rsid w:val="006F2AB9"/>
    <w:rsid w:val="006F5F22"/>
    <w:rsid w:val="00710141"/>
    <w:rsid w:val="00710E65"/>
    <w:rsid w:val="00714B56"/>
    <w:rsid w:val="0072057A"/>
    <w:rsid w:val="007221C4"/>
    <w:rsid w:val="0073542C"/>
    <w:rsid w:val="00754FFB"/>
    <w:rsid w:val="0077730F"/>
    <w:rsid w:val="007A4CC0"/>
    <w:rsid w:val="007A65F6"/>
    <w:rsid w:val="007C744B"/>
    <w:rsid w:val="007D2A1D"/>
    <w:rsid w:val="007D6864"/>
    <w:rsid w:val="007E12B8"/>
    <w:rsid w:val="007E4045"/>
    <w:rsid w:val="0081079E"/>
    <w:rsid w:val="0082446D"/>
    <w:rsid w:val="00842839"/>
    <w:rsid w:val="008531BE"/>
    <w:rsid w:val="00874410"/>
    <w:rsid w:val="0087493A"/>
    <w:rsid w:val="00874B24"/>
    <w:rsid w:val="00881643"/>
    <w:rsid w:val="0089418B"/>
    <w:rsid w:val="008A51F4"/>
    <w:rsid w:val="008B2966"/>
    <w:rsid w:val="008B2AE4"/>
    <w:rsid w:val="008B2BEB"/>
    <w:rsid w:val="008B5AC8"/>
    <w:rsid w:val="008C5034"/>
    <w:rsid w:val="008D2306"/>
    <w:rsid w:val="008E0E86"/>
    <w:rsid w:val="008E5C8E"/>
    <w:rsid w:val="008F7653"/>
    <w:rsid w:val="009020B9"/>
    <w:rsid w:val="0091519A"/>
    <w:rsid w:val="0092098A"/>
    <w:rsid w:val="00923E32"/>
    <w:rsid w:val="0093177F"/>
    <w:rsid w:val="0093531B"/>
    <w:rsid w:val="00936E14"/>
    <w:rsid w:val="00952C26"/>
    <w:rsid w:val="00956BCD"/>
    <w:rsid w:val="00957CB1"/>
    <w:rsid w:val="00963FD5"/>
    <w:rsid w:val="00966A3B"/>
    <w:rsid w:val="00975704"/>
    <w:rsid w:val="009B33CA"/>
    <w:rsid w:val="009C2C3B"/>
    <w:rsid w:val="009C6B70"/>
    <w:rsid w:val="009D4885"/>
    <w:rsid w:val="009D48F1"/>
    <w:rsid w:val="009E66D9"/>
    <w:rsid w:val="009F0377"/>
    <w:rsid w:val="009F7ABE"/>
    <w:rsid w:val="00A1275B"/>
    <w:rsid w:val="00A2606D"/>
    <w:rsid w:val="00A31A26"/>
    <w:rsid w:val="00A32CB9"/>
    <w:rsid w:val="00A4144E"/>
    <w:rsid w:val="00A42D51"/>
    <w:rsid w:val="00A45817"/>
    <w:rsid w:val="00A6413D"/>
    <w:rsid w:val="00A64CBC"/>
    <w:rsid w:val="00A74808"/>
    <w:rsid w:val="00A75711"/>
    <w:rsid w:val="00A76198"/>
    <w:rsid w:val="00A869F6"/>
    <w:rsid w:val="00A870DB"/>
    <w:rsid w:val="00A92F53"/>
    <w:rsid w:val="00AA48FA"/>
    <w:rsid w:val="00AA5A26"/>
    <w:rsid w:val="00AB704A"/>
    <w:rsid w:val="00AE5F35"/>
    <w:rsid w:val="00AF18A3"/>
    <w:rsid w:val="00AF5108"/>
    <w:rsid w:val="00B103DA"/>
    <w:rsid w:val="00B20AF7"/>
    <w:rsid w:val="00B3450F"/>
    <w:rsid w:val="00B42685"/>
    <w:rsid w:val="00B70708"/>
    <w:rsid w:val="00B732C2"/>
    <w:rsid w:val="00B739DD"/>
    <w:rsid w:val="00B769B9"/>
    <w:rsid w:val="00B86B3A"/>
    <w:rsid w:val="00B93FBC"/>
    <w:rsid w:val="00BB6D58"/>
    <w:rsid w:val="00BB7544"/>
    <w:rsid w:val="00BC4BB5"/>
    <w:rsid w:val="00BC55CF"/>
    <w:rsid w:val="00BE2C7E"/>
    <w:rsid w:val="00BF3E53"/>
    <w:rsid w:val="00BF55FA"/>
    <w:rsid w:val="00C01A92"/>
    <w:rsid w:val="00C02FCE"/>
    <w:rsid w:val="00C05CD4"/>
    <w:rsid w:val="00C06F5D"/>
    <w:rsid w:val="00C20DAB"/>
    <w:rsid w:val="00C34402"/>
    <w:rsid w:val="00C6136A"/>
    <w:rsid w:val="00C670D6"/>
    <w:rsid w:val="00C71CBF"/>
    <w:rsid w:val="00C73E9A"/>
    <w:rsid w:val="00C7604E"/>
    <w:rsid w:val="00C841AF"/>
    <w:rsid w:val="00C84B59"/>
    <w:rsid w:val="00CA1F66"/>
    <w:rsid w:val="00CA33CA"/>
    <w:rsid w:val="00CB0DD8"/>
    <w:rsid w:val="00CB23DC"/>
    <w:rsid w:val="00CB6B75"/>
    <w:rsid w:val="00D00BCD"/>
    <w:rsid w:val="00D02BFA"/>
    <w:rsid w:val="00D22968"/>
    <w:rsid w:val="00D24C09"/>
    <w:rsid w:val="00D27949"/>
    <w:rsid w:val="00D35D14"/>
    <w:rsid w:val="00D556B5"/>
    <w:rsid w:val="00D6601B"/>
    <w:rsid w:val="00D8777C"/>
    <w:rsid w:val="00D93E5E"/>
    <w:rsid w:val="00D946E2"/>
    <w:rsid w:val="00DB6C37"/>
    <w:rsid w:val="00DC709E"/>
    <w:rsid w:val="00DD0EA4"/>
    <w:rsid w:val="00DD378A"/>
    <w:rsid w:val="00DD774F"/>
    <w:rsid w:val="00DE74B9"/>
    <w:rsid w:val="00DF3BCD"/>
    <w:rsid w:val="00E4346F"/>
    <w:rsid w:val="00E50E1F"/>
    <w:rsid w:val="00E56965"/>
    <w:rsid w:val="00E71D71"/>
    <w:rsid w:val="00E956EC"/>
    <w:rsid w:val="00EC127E"/>
    <w:rsid w:val="00ED69E9"/>
    <w:rsid w:val="00ED6FE8"/>
    <w:rsid w:val="00EF51B9"/>
    <w:rsid w:val="00EF73A7"/>
    <w:rsid w:val="00F0330C"/>
    <w:rsid w:val="00F0509A"/>
    <w:rsid w:val="00F15F08"/>
    <w:rsid w:val="00F44CD0"/>
    <w:rsid w:val="00F456C5"/>
    <w:rsid w:val="00F60676"/>
    <w:rsid w:val="00F637F6"/>
    <w:rsid w:val="00F817E5"/>
    <w:rsid w:val="00F83CB6"/>
    <w:rsid w:val="00F92EBE"/>
    <w:rsid w:val="00F9446E"/>
    <w:rsid w:val="00F95D99"/>
    <w:rsid w:val="00F9640B"/>
    <w:rsid w:val="00F9785D"/>
    <w:rsid w:val="00FA7B5D"/>
    <w:rsid w:val="00FC24BD"/>
    <w:rsid w:val="00FE04BF"/>
    <w:rsid w:val="00FE13F7"/>
    <w:rsid w:val="00FF206B"/>
    <w:rsid w:val="00FF489E"/>
    <w:rsid w:val="00FF532A"/>
    <w:rsid w:val="00FF545B"/>
    <w:rsid w:val="00FF71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B0C48"/>
  <w15:chartTrackingRefBased/>
  <w15:docId w15:val="{5B1E868D-B694-46A0-9920-961F9EDD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462"/>
    <w:pPr>
      <w:spacing w:line="256" w:lineRule="auto"/>
    </w:pPr>
    <w:rPr>
      <w:rFonts w:eastAsia="Batang"/>
    </w:rPr>
  </w:style>
  <w:style w:type="paragraph" w:styleId="Ttulo1">
    <w:name w:val="heading 1"/>
    <w:basedOn w:val="Normal"/>
    <w:next w:val="Normal"/>
    <w:link w:val="Ttulo1Char"/>
    <w:uiPriority w:val="9"/>
    <w:qFormat/>
    <w:rsid w:val="004901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Standard"/>
    <w:next w:val="Standard"/>
    <w:link w:val="Ttulo4Char"/>
    <w:uiPriority w:val="9"/>
    <w:unhideWhenUsed/>
    <w:qFormat/>
    <w:rsid w:val="00F92EBE"/>
    <w:pPr>
      <w:keepNext/>
      <w:spacing w:line="360" w:lineRule="auto"/>
      <w:jc w:val="center"/>
      <w:outlineLvl w:val="3"/>
    </w:pPr>
    <w:rPr>
      <w:rFonts w:ascii="Arial" w:eastAsia="Times New Roman" w:hAnsi="Arial" w:cs="Times New Roman"/>
      <w:b/>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34462"/>
    <w:pPr>
      <w:tabs>
        <w:tab w:val="center" w:pos="4252"/>
        <w:tab w:val="right" w:pos="8504"/>
      </w:tabs>
      <w:spacing w:after="0" w:line="240" w:lineRule="auto"/>
    </w:pPr>
    <w:rPr>
      <w:rFonts w:eastAsiaTheme="minorHAnsi"/>
    </w:rPr>
  </w:style>
  <w:style w:type="character" w:customStyle="1" w:styleId="CabealhoChar">
    <w:name w:val="Cabeçalho Char"/>
    <w:basedOn w:val="Fontepargpadro"/>
    <w:link w:val="Cabealho"/>
    <w:uiPriority w:val="99"/>
    <w:rsid w:val="00434462"/>
  </w:style>
  <w:style w:type="paragraph" w:styleId="Rodap">
    <w:name w:val="footer"/>
    <w:basedOn w:val="Normal"/>
    <w:link w:val="RodapChar"/>
    <w:uiPriority w:val="99"/>
    <w:unhideWhenUsed/>
    <w:rsid w:val="00434462"/>
    <w:pPr>
      <w:tabs>
        <w:tab w:val="center" w:pos="4252"/>
        <w:tab w:val="right" w:pos="8504"/>
      </w:tabs>
      <w:spacing w:after="0" w:line="240" w:lineRule="auto"/>
    </w:pPr>
    <w:rPr>
      <w:rFonts w:eastAsiaTheme="minorHAnsi"/>
    </w:rPr>
  </w:style>
  <w:style w:type="character" w:customStyle="1" w:styleId="RodapChar">
    <w:name w:val="Rodapé Char"/>
    <w:basedOn w:val="Fontepargpadro"/>
    <w:link w:val="Rodap"/>
    <w:uiPriority w:val="99"/>
    <w:rsid w:val="00434462"/>
  </w:style>
  <w:style w:type="character" w:styleId="Hyperlink">
    <w:name w:val="Hyperlink"/>
    <w:basedOn w:val="Fontepargpadro"/>
    <w:uiPriority w:val="99"/>
    <w:unhideWhenUsed/>
    <w:rsid w:val="00434462"/>
    <w:rPr>
      <w:color w:val="0563C1" w:themeColor="hyperlink"/>
      <w:u w:val="single"/>
    </w:rPr>
  </w:style>
  <w:style w:type="table" w:styleId="Tabelacomgrade">
    <w:name w:val="Table Grid"/>
    <w:basedOn w:val="Tabelanormal"/>
    <w:uiPriority w:val="39"/>
    <w:rsid w:val="00434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34462"/>
    <w:pPr>
      <w:ind w:left="720"/>
      <w:contextualSpacing/>
    </w:pPr>
  </w:style>
  <w:style w:type="paragraph" w:styleId="Corpodetexto">
    <w:name w:val="Body Text"/>
    <w:basedOn w:val="Normal"/>
    <w:link w:val="CorpodetextoChar"/>
    <w:rsid w:val="00434462"/>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orpodetextoChar">
    <w:name w:val="Corpo de texto Char"/>
    <w:basedOn w:val="Fontepargpadro"/>
    <w:link w:val="Corpodetexto"/>
    <w:rsid w:val="00434462"/>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uiPriority w:val="9"/>
    <w:rsid w:val="00F92EBE"/>
    <w:rPr>
      <w:rFonts w:ascii="Arial" w:eastAsia="Times New Roman" w:hAnsi="Arial" w:cs="Times New Roman"/>
      <w:b/>
      <w:kern w:val="3"/>
      <w:sz w:val="24"/>
      <w:szCs w:val="24"/>
      <w:lang w:eastAsia="pt-BR" w:bidi="hi-IN"/>
    </w:rPr>
  </w:style>
  <w:style w:type="paragraph" w:customStyle="1" w:styleId="Standard">
    <w:name w:val="Standard"/>
    <w:rsid w:val="00F92EBE"/>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styleId="Refdecomentrio">
    <w:name w:val="annotation reference"/>
    <w:basedOn w:val="Fontepargpadro"/>
    <w:uiPriority w:val="99"/>
    <w:semiHidden/>
    <w:unhideWhenUsed/>
    <w:rsid w:val="00597743"/>
    <w:rPr>
      <w:sz w:val="16"/>
      <w:szCs w:val="16"/>
    </w:rPr>
  </w:style>
  <w:style w:type="paragraph" w:styleId="Textodecomentrio">
    <w:name w:val="annotation text"/>
    <w:basedOn w:val="Normal"/>
    <w:link w:val="TextodecomentrioChar"/>
    <w:uiPriority w:val="99"/>
    <w:semiHidden/>
    <w:unhideWhenUsed/>
    <w:rsid w:val="0059774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97743"/>
    <w:rPr>
      <w:rFonts w:eastAsia="Batang"/>
      <w:sz w:val="20"/>
      <w:szCs w:val="20"/>
    </w:rPr>
  </w:style>
  <w:style w:type="paragraph" w:styleId="Assuntodocomentrio">
    <w:name w:val="annotation subject"/>
    <w:basedOn w:val="Textodecomentrio"/>
    <w:next w:val="Textodecomentrio"/>
    <w:link w:val="AssuntodocomentrioChar"/>
    <w:uiPriority w:val="99"/>
    <w:semiHidden/>
    <w:unhideWhenUsed/>
    <w:rsid w:val="00597743"/>
    <w:rPr>
      <w:b/>
      <w:bCs/>
    </w:rPr>
  </w:style>
  <w:style w:type="character" w:customStyle="1" w:styleId="AssuntodocomentrioChar">
    <w:name w:val="Assunto do comentário Char"/>
    <w:basedOn w:val="TextodecomentrioChar"/>
    <w:link w:val="Assuntodocomentrio"/>
    <w:uiPriority w:val="99"/>
    <w:semiHidden/>
    <w:rsid w:val="00597743"/>
    <w:rPr>
      <w:rFonts w:eastAsia="Batang"/>
      <w:b/>
      <w:bCs/>
      <w:sz w:val="20"/>
      <w:szCs w:val="20"/>
    </w:rPr>
  </w:style>
  <w:style w:type="paragraph" w:styleId="Textodebalo">
    <w:name w:val="Balloon Text"/>
    <w:basedOn w:val="Normal"/>
    <w:link w:val="TextodebaloChar"/>
    <w:uiPriority w:val="99"/>
    <w:semiHidden/>
    <w:unhideWhenUsed/>
    <w:rsid w:val="0014054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4054E"/>
    <w:rPr>
      <w:rFonts w:ascii="Segoe UI" w:eastAsia="Batang" w:hAnsi="Segoe UI" w:cs="Segoe UI"/>
      <w:sz w:val="18"/>
      <w:szCs w:val="18"/>
    </w:rPr>
  </w:style>
  <w:style w:type="character" w:customStyle="1" w:styleId="Ttulo1Char">
    <w:name w:val="Título 1 Char"/>
    <w:basedOn w:val="Fontepargpadro"/>
    <w:link w:val="Ttulo1"/>
    <w:uiPriority w:val="9"/>
    <w:rsid w:val="00490162"/>
    <w:rPr>
      <w:rFonts w:asciiTheme="majorHAnsi" w:eastAsiaTheme="majorEastAsia" w:hAnsiTheme="majorHAnsi" w:cstheme="majorBidi"/>
      <w:color w:val="2F5496" w:themeColor="accent1" w:themeShade="BF"/>
      <w:sz w:val="32"/>
      <w:szCs w:val="32"/>
    </w:rPr>
  </w:style>
  <w:style w:type="paragraph" w:styleId="Reviso">
    <w:name w:val="Revision"/>
    <w:hidden/>
    <w:uiPriority w:val="99"/>
    <w:semiHidden/>
    <w:rsid w:val="00A4144E"/>
    <w:pPr>
      <w:spacing w:after="0" w:line="240" w:lineRule="auto"/>
    </w:pPr>
    <w:rPr>
      <w:rFonts w:eastAsia="Bat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der.triagem@atexp.com.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4FC26-F487-4A89-B1D8-D55C71D68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19</Pages>
  <Words>4998</Words>
  <Characters>26991</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 Operacao - Multimidia</dc:creator>
  <cp:keywords/>
  <dc:description/>
  <cp:lastModifiedBy>Gilmar Francener</cp:lastModifiedBy>
  <cp:revision>7</cp:revision>
  <cp:lastPrinted>2024-07-02T20:18:00Z</cp:lastPrinted>
  <dcterms:created xsi:type="dcterms:W3CDTF">2024-08-30T16:53:00Z</dcterms:created>
  <dcterms:modified xsi:type="dcterms:W3CDTF">2024-08-30T17:42:00Z</dcterms:modified>
</cp:coreProperties>
</file>